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D622" w14:textId="77777777" w:rsidR="0090732C" w:rsidRDefault="0090732C" w:rsidP="0090732C">
      <w:pPr>
        <w:jc w:val="left"/>
        <w:rPr>
          <w:rFonts w:ascii="Times New Roman" w:hAnsi="Times New Roman" w:cs="Times New Roman"/>
        </w:rPr>
      </w:pPr>
      <w:r>
        <w:rPr>
          <w:rFonts w:ascii="メイリオ" w:eastAsia="メイリオ" w:hAnsi="メイリオ" w:cs="Times New Roman" w:hint="eastAsia"/>
          <w:bCs/>
        </w:rPr>
        <w:t>しなの木コース[遊歩道]</w:t>
      </w:r>
    </w:p>
    <w:p w14:paraId="32E6DE1F" w14:textId="77777777" w:rsidR="0090732C" w:rsidRDefault="0090732C" w:rsidP="0090732C">
      <w:pPr>
        <w:spacing w:line="0" w:lineRule="atLeast"/>
        <w:ind w:firstLineChars="100" w:firstLine="220"/>
        <w:rPr>
          <w:rFonts w:ascii="メイリオ" w:eastAsia="メイリオ" w:hAnsi="メイリオ"/>
          <w:sz w:val="22"/>
        </w:rPr>
      </w:pPr>
      <w:r>
        <w:rPr>
          <w:rFonts w:ascii="メイリオ" w:eastAsia="メイリオ" w:hAnsi="メイリオ" w:hint="eastAsia"/>
          <w:sz w:val="22"/>
        </w:rPr>
        <w:t>しなの木コースは、2つのルートがある手軽な遊歩道で、どちらもシナノキ（</w:t>
      </w:r>
      <w:r>
        <w:rPr>
          <w:rFonts w:ascii="メイリオ" w:eastAsia="メイリオ" w:hAnsi="メイリオ" w:hint="eastAsia"/>
          <w:i/>
          <w:iCs/>
          <w:sz w:val="22"/>
        </w:rPr>
        <w:t>Tilia japonica</w:t>
      </w:r>
      <w:r>
        <w:rPr>
          <w:rFonts w:ascii="メイリオ" w:eastAsia="メイリオ" w:hAnsi="メイリオ" w:hint="eastAsia"/>
          <w:sz w:val="22"/>
        </w:rPr>
        <w:t>）の大木へ通じている。このシナノキは、その類まれなる樹齢と樹高から長野県（ながのけん）の特別天然記念物に指定されている。樹齢は推定800年で、樹高は23メートル、幹回りは10メートルある。</w:t>
      </w:r>
    </w:p>
    <w:p w14:paraId="5DE42A32" w14:textId="77777777" w:rsidR="0090732C" w:rsidRDefault="0090732C" w:rsidP="0090732C">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コースの出発点は一の瀬（いちのせ）ダイヤモンドゲレンデで、1つめのルートはそこからダイヤモンド湿原を通って、シナノキへと向かう。ルート上では、5月と6月になると白い仏炎苞をつけたミズバショウが湿原の水辺に花を咲かせ、夏になると今度は紫色をしたヤナギランの花の小枝が姿を見せる。2つめは、ゲレンデを登ってシナノキへ直接向かうルートだ。</w:t>
      </w:r>
    </w:p>
    <w:p w14:paraId="15339F53" w14:textId="77777777" w:rsidR="0090732C" w:rsidRDefault="0090732C" w:rsidP="0090732C">
      <w:pPr>
        <w:spacing w:line="0" w:lineRule="atLeast"/>
        <w:rPr>
          <w:rFonts w:ascii="メイリオ" w:eastAsia="メイリオ" w:hAnsi="メイリオ" w:hint="eastAsia"/>
          <w:sz w:val="22"/>
        </w:rPr>
      </w:pPr>
      <w:r>
        <w:rPr>
          <w:rFonts w:ascii="メイリオ" w:eastAsia="メイリオ" w:hAnsi="メイリオ" w:hint="eastAsia"/>
          <w:sz w:val="22"/>
        </w:rPr>
        <w:t>どちらのルートも全長約2キロメートルで、所要時間は片道30分。また、2つのルートを組み合わせて1周1時間で散策することもできる。</w:t>
      </w:r>
    </w:p>
    <w:p w14:paraId="787400DA" w14:textId="77777777" w:rsidR="0090732C" w:rsidRDefault="0090732C" w:rsidP="0090732C">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長野県はシナノキと歴史的に深いつながりがある。飛鳥時代（あすかじだい）（552～645）の地層から発掘された木の棒などのさまざまな史料から、「シナノキの国」の愛称で呼ばれていたほどだ。ナイロンが発明される前は、耐久性のある縄や布を作る際に特に丈夫で柔らかい素材として、シナノキの樹皮が用いられていた。</w:t>
      </w:r>
    </w:p>
    <w:p w14:paraId="6BDF0A1E" w14:textId="50A8B7DD" w:rsidR="0095129E" w:rsidRPr="0090732C" w:rsidRDefault="0095129E" w:rsidP="0090732C"/>
    <w:sectPr w:rsidR="0095129E" w:rsidRPr="0090732C"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0732C"/>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355418950">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2022-10-25T04:59:00Z</dcterms:created>
  <dcterms:modified xsi:type="dcterms:W3CDTF">2022-10-25T04:59:00Z</dcterms:modified>
</cp:coreProperties>
</file>