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F806C" w14:textId="77777777" w:rsidR="00C94193" w:rsidRDefault="00C94193" w:rsidP="00C94193">
      <w:pPr>
        <w:widowControl/>
        <w:tabs>
          <w:tab w:val="left" w:pos="426"/>
        </w:tabs>
        <w:jc w:val="left"/>
        <w:rPr>
          <w:rFonts w:ascii="Meiryo UI" w:eastAsia="Meiryo UI" w:hAnsi="Meiryo UI" w:cs="Meiryo UI"/>
          <w:b/>
          <w:sz w:val="24"/>
          <w:szCs w:val="24"/>
        </w:rPr>
      </w:pPr>
      <w:bookmarkStart w:id="0" w:name="_GoBack"/>
      <w:bookmarkEnd w:id="0"/>
      <w:r>
        <w:rPr>
          <w:rFonts w:ascii="Meiryo UI" w:eastAsia="Meiryo UI" w:hAnsi="Meiryo UI" w:cs="Meiryo UI" w:hint="eastAsia"/>
          <w:b/>
          <w:sz w:val="24"/>
          <w:szCs w:val="24"/>
        </w:rPr>
        <w:t>鳥羽の海の生き物</w:t>
      </w:r>
    </w:p>
    <w:p w14:paraId="640E7C2F" w14:textId="77777777" w:rsidR="00C94193" w:rsidRDefault="00C94193" w:rsidP="00C94193">
      <w:pPr>
        <w:tabs>
          <w:tab w:val="left" w:pos="426"/>
        </w:tabs>
        <w:rPr>
          <w:rFonts w:ascii="Meiryo UI" w:eastAsia="Meiryo UI" w:hAnsi="Meiryo UI" w:cs="Meiryo UI" w:hint="eastAsia"/>
          <w:sz w:val="24"/>
          <w:szCs w:val="24"/>
        </w:rPr>
      </w:pPr>
      <w:r>
        <w:rPr>
          <w:rFonts w:ascii="Meiryo UI" w:eastAsia="Meiryo UI" w:hAnsi="Meiryo UI" w:cs="Meiryo UI" w:hint="eastAsia"/>
          <w:sz w:val="24"/>
          <w:szCs w:val="24"/>
        </w:rPr>
        <w:t>鳥羽の海には、活気ある水産業を長年支えてきた豊富な海洋生物が生息しています。岩礁や藻場、干潟、浜は、アワビやイセエビなどの多くの海の生き物のすみかです。</w:t>
      </w:r>
    </w:p>
    <w:p w14:paraId="1ABF05D2" w14:textId="77777777" w:rsidR="00C94193" w:rsidRDefault="00C94193" w:rsidP="00C94193">
      <w:pPr>
        <w:tabs>
          <w:tab w:val="left" w:pos="426"/>
        </w:tabs>
        <w:rPr>
          <w:rFonts w:ascii="Meiryo UI" w:eastAsia="Meiryo UI" w:hAnsi="Meiryo UI" w:cs="Meiryo UI" w:hint="eastAsia"/>
          <w:sz w:val="24"/>
          <w:szCs w:val="24"/>
        </w:rPr>
      </w:pPr>
    </w:p>
    <w:p w14:paraId="2D4F0E99" w14:textId="77777777" w:rsidR="00C94193" w:rsidRDefault="00C94193" w:rsidP="00C94193">
      <w:pPr>
        <w:tabs>
          <w:tab w:val="left" w:pos="426"/>
        </w:tabs>
        <w:rPr>
          <w:rFonts w:ascii="Meiryo UI" w:eastAsia="Meiryo UI" w:hAnsi="Meiryo UI" w:cs="Meiryo UI" w:hint="eastAsia"/>
          <w:sz w:val="24"/>
          <w:szCs w:val="24"/>
        </w:rPr>
      </w:pPr>
      <w:r>
        <w:rPr>
          <w:rFonts w:ascii="Meiryo UI" w:eastAsia="Meiryo UI" w:hAnsi="Meiryo UI" w:cs="Meiryo UI" w:hint="eastAsia"/>
          <w:sz w:val="24"/>
          <w:szCs w:val="24"/>
        </w:rPr>
        <w:t>鳥羽水族館では1,200種以上、全部でおよそ30,000個体の海洋生物を飼育しています。12の自然ゾーンに分けられた展示を通して、志摩半島のさまざまな海中環境を紹介しています。鳥羽水族館は国内外の希少な海洋生物の保護、飼育、および繁殖の専門技術で国際的に高く評価されています。数多くの展示生物の中には、日本ではこの水族館でのみ飼育されているジュゴンに加え、スナメリや絶滅危惧種のラッコなどがいます。</w:t>
      </w:r>
    </w:p>
    <w:p w14:paraId="000002A6" w14:textId="77777777" w:rsidR="007938B2" w:rsidRPr="00C94193" w:rsidRDefault="007938B2" w:rsidP="00C94193"/>
    <w:sectPr w:rsidR="007938B2" w:rsidRPr="00C94193">
      <w:footerReference w:type="even"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A0773" w14:textId="77777777" w:rsidR="00E236BF" w:rsidRDefault="00E236BF">
      <w:r>
        <w:separator/>
      </w:r>
    </w:p>
  </w:endnote>
  <w:endnote w:type="continuationSeparator" w:id="0">
    <w:p w14:paraId="6C74BE38" w14:textId="77777777" w:rsidR="00E236BF" w:rsidRDefault="00E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4" w14:textId="77777777" w:rsidR="003D29BC" w:rsidRDefault="003D29BC">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end"/>
    </w:r>
  </w:p>
  <w:p w14:paraId="00000505" w14:textId="77777777" w:rsidR="003D29BC" w:rsidRDefault="003D29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4611E6C2" w:rsidR="003D29BC" w:rsidRDefault="003D29BC">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CD253" w14:textId="77777777" w:rsidR="00E236BF" w:rsidRDefault="00E236BF">
      <w:r>
        <w:separator/>
      </w:r>
    </w:p>
  </w:footnote>
  <w:footnote w:type="continuationSeparator" w:id="0">
    <w:p w14:paraId="6B13F6FC" w14:textId="77777777" w:rsidR="00E236BF" w:rsidRDefault="00E2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2"/>
    <w:rsid w:val="00043426"/>
    <w:rsid w:val="00047593"/>
    <w:rsid w:val="00091ADB"/>
    <w:rsid w:val="000D6D72"/>
    <w:rsid w:val="000E1364"/>
    <w:rsid w:val="00183C28"/>
    <w:rsid w:val="00391AD8"/>
    <w:rsid w:val="003957B3"/>
    <w:rsid w:val="003D29BC"/>
    <w:rsid w:val="004512D4"/>
    <w:rsid w:val="004A12E8"/>
    <w:rsid w:val="004B6BE3"/>
    <w:rsid w:val="004D4A6F"/>
    <w:rsid w:val="004F10F9"/>
    <w:rsid w:val="00672799"/>
    <w:rsid w:val="007938B2"/>
    <w:rsid w:val="007C1C40"/>
    <w:rsid w:val="00806260"/>
    <w:rsid w:val="008B7C97"/>
    <w:rsid w:val="008D7A20"/>
    <w:rsid w:val="008F1F51"/>
    <w:rsid w:val="009724C2"/>
    <w:rsid w:val="009B3606"/>
    <w:rsid w:val="009C1CC1"/>
    <w:rsid w:val="00A50D51"/>
    <w:rsid w:val="00A77D34"/>
    <w:rsid w:val="00B16614"/>
    <w:rsid w:val="00BE6921"/>
    <w:rsid w:val="00C2668E"/>
    <w:rsid w:val="00C6501D"/>
    <w:rsid w:val="00C74D63"/>
    <w:rsid w:val="00C94193"/>
    <w:rsid w:val="00CE6474"/>
    <w:rsid w:val="00D43187"/>
    <w:rsid w:val="00DA63AE"/>
    <w:rsid w:val="00E236BF"/>
    <w:rsid w:val="00E27876"/>
    <w:rsid w:val="00E40894"/>
    <w:rsid w:val="00E46362"/>
    <w:rsid w:val="00E664F5"/>
    <w:rsid w:val="00FA32B2"/>
    <w:rsid w:val="00FB6E36"/>
    <w:rsid w:val="00FC7578"/>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C07A1"/>
  <w15:docId w15:val="{3AB50811-F377-46C2-9DC7-3A7E705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List Paragraph"/>
    <w:basedOn w:val="a"/>
    <w:uiPriority w:val="34"/>
    <w:qFormat/>
    <w:rsid w:val="00501878"/>
    <w:pPr>
      <w:ind w:leftChars="400" w:left="960"/>
    </w:pPr>
    <w:rPr>
      <w:sz w:val="24"/>
      <w:szCs w:val="24"/>
    </w:rPr>
  </w:style>
  <w:style w:type="character" w:styleId="ac">
    <w:name w:val="annotation reference"/>
    <w:basedOn w:val="a0"/>
    <w:uiPriority w:val="99"/>
    <w:semiHidden/>
    <w:unhideWhenUsed/>
    <w:rsid w:val="00A16989"/>
    <w:rPr>
      <w:sz w:val="18"/>
      <w:szCs w:val="18"/>
    </w:rPr>
  </w:style>
  <w:style w:type="paragraph" w:styleId="ad">
    <w:name w:val="annotation text"/>
    <w:basedOn w:val="a"/>
    <w:link w:val="ae"/>
    <w:uiPriority w:val="99"/>
    <w:semiHidden/>
    <w:unhideWhenUsed/>
    <w:rsid w:val="00A16989"/>
    <w:pPr>
      <w:jc w:val="left"/>
    </w:pPr>
    <w:rPr>
      <w:sz w:val="24"/>
      <w:szCs w:val="24"/>
    </w:rPr>
  </w:style>
  <w:style w:type="character" w:customStyle="1" w:styleId="ae">
    <w:name w:val="コメント文字列 (文字)"/>
    <w:basedOn w:val="a0"/>
    <w:link w:val="ad"/>
    <w:uiPriority w:val="99"/>
    <w:semiHidden/>
    <w:rsid w:val="00A16989"/>
    <w:rPr>
      <w:sz w:val="24"/>
      <w:szCs w:val="24"/>
    </w:rPr>
  </w:style>
  <w:style w:type="paragraph" w:styleId="af">
    <w:name w:val="annotation subject"/>
    <w:basedOn w:val="ad"/>
    <w:next w:val="ad"/>
    <w:link w:val="af0"/>
    <w:uiPriority w:val="99"/>
    <w:semiHidden/>
    <w:unhideWhenUsed/>
    <w:rsid w:val="00E157C8"/>
    <w:rPr>
      <w:b/>
      <w:bCs/>
      <w:sz w:val="21"/>
      <w:szCs w:val="22"/>
    </w:rPr>
  </w:style>
  <w:style w:type="character" w:customStyle="1" w:styleId="af0">
    <w:name w:val="コメント内容 (文字)"/>
    <w:basedOn w:val="ae"/>
    <w:link w:val="af"/>
    <w:uiPriority w:val="99"/>
    <w:semiHidden/>
    <w:rsid w:val="00E157C8"/>
    <w:rPr>
      <w:b/>
      <w:bCs/>
      <w:sz w:val="24"/>
      <w:szCs w:val="24"/>
    </w:rPr>
  </w:style>
  <w:style w:type="paragraph" w:styleId="af1">
    <w:name w:val="Revision"/>
    <w:hidden/>
    <w:uiPriority w:val="99"/>
    <w:semiHidden/>
    <w:rsid w:val="00AD0C3A"/>
  </w:style>
  <w:style w:type="character" w:styleId="af2">
    <w:name w:val="page number"/>
    <w:basedOn w:val="a0"/>
    <w:uiPriority w:val="99"/>
    <w:semiHidden/>
    <w:unhideWhenUsed/>
    <w:rsid w:val="00670756"/>
  </w:style>
  <w:style w:type="paragraph" w:customStyle="1" w:styleId="paragraph">
    <w:name w:val="paragraph"/>
    <w:basedOn w:val="a"/>
    <w:rsid w:val="00026F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26FA6"/>
  </w:style>
  <w:style w:type="character" w:customStyle="1" w:styleId="eop">
    <w:name w:val="eop"/>
    <w:basedOn w:val="a0"/>
    <w:rsid w:val="00026FA6"/>
  </w:style>
  <w:style w:type="character" w:styleId="af3">
    <w:name w:val="Hyperlink"/>
    <w:basedOn w:val="a0"/>
    <w:uiPriority w:val="99"/>
    <w:semiHidden/>
    <w:unhideWhenUsed/>
    <w:rsid w:val="00065962"/>
    <w:rPr>
      <w:color w:val="0000FF"/>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table" w:customStyle="1" w:styleId="afff">
    <w:basedOn w:val="TableNormal"/>
    <w:tblPr>
      <w:tblStyleRowBandSize w:val="1"/>
      <w:tblStyleColBandSize w:val="1"/>
      <w:tblCellMar>
        <w:left w:w="99" w:type="dxa"/>
        <w:right w:w="99"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99" w:type="dxa"/>
        <w:right w:w="99" w:type="dxa"/>
      </w:tblCellMar>
    </w:tblPr>
  </w:style>
  <w:style w:type="table" w:customStyle="1" w:styleId="afff2">
    <w:basedOn w:val="TableNormal"/>
    <w:tblPr>
      <w:tblStyleRowBandSize w:val="1"/>
      <w:tblStyleColBandSize w:val="1"/>
      <w:tblCellMar>
        <w:left w:w="99" w:type="dxa"/>
        <w:right w:w="99"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99" w:type="dxa"/>
        <w:right w:w="99" w:type="dxa"/>
      </w:tblCellMar>
    </w:tblPr>
  </w:style>
  <w:style w:type="table" w:customStyle="1" w:styleId="afff5">
    <w:basedOn w:val="TableNormal"/>
    <w:tblPr>
      <w:tblStyleRowBandSize w:val="1"/>
      <w:tblStyleColBandSize w:val="1"/>
      <w:tblCellMar>
        <w:left w:w="99" w:type="dxa"/>
        <w:right w:w="99" w:type="dxa"/>
      </w:tblCellMar>
    </w:tblPr>
  </w:style>
  <w:style w:type="table" w:customStyle="1" w:styleId="afff6">
    <w:basedOn w:val="TableNormal"/>
    <w:tblPr>
      <w:tblStyleRowBandSize w:val="1"/>
      <w:tblStyleColBandSize w:val="1"/>
      <w:tblCellMar>
        <w:left w:w="99" w:type="dxa"/>
        <w:right w:w="99" w:type="dxa"/>
      </w:tblCellMar>
    </w:tblPr>
  </w:style>
  <w:style w:type="table" w:customStyle="1" w:styleId="afff7">
    <w:basedOn w:val="TableNormal"/>
    <w:tblPr>
      <w:tblStyleRowBandSize w:val="1"/>
      <w:tblStyleColBandSize w:val="1"/>
      <w:tblCellMar>
        <w:left w:w="99" w:type="dxa"/>
        <w:right w:w="99" w:type="dxa"/>
      </w:tblCellMar>
    </w:tblPr>
  </w:style>
  <w:style w:type="table" w:customStyle="1" w:styleId="afff8">
    <w:basedOn w:val="TableNormal"/>
    <w:tblPr>
      <w:tblStyleRowBandSize w:val="1"/>
      <w:tblStyleColBandSize w:val="1"/>
      <w:tblCellMar>
        <w:left w:w="99" w:type="dxa"/>
        <w:right w:w="99" w:type="dxa"/>
      </w:tblCellMar>
    </w:tblPr>
  </w:style>
  <w:style w:type="table" w:customStyle="1" w:styleId="afff9">
    <w:basedOn w:val="TableNormal"/>
    <w:tblPr>
      <w:tblStyleRowBandSize w:val="1"/>
      <w:tblStyleColBandSize w:val="1"/>
      <w:tblCellMar>
        <w:left w:w="99" w:type="dxa"/>
        <w:right w:w="99" w:type="dxa"/>
      </w:tblCellMar>
    </w:tblPr>
  </w:style>
  <w:style w:type="table" w:customStyle="1" w:styleId="afffa">
    <w:basedOn w:val="TableNormal"/>
    <w:tblPr>
      <w:tblStyleRowBandSize w:val="1"/>
      <w:tblStyleColBandSize w:val="1"/>
      <w:tblCellMar>
        <w:left w:w="99" w:type="dxa"/>
        <w:right w:w="99" w:type="dxa"/>
      </w:tblCellMar>
    </w:tblPr>
  </w:style>
  <w:style w:type="table" w:customStyle="1" w:styleId="afffb">
    <w:basedOn w:val="TableNormal"/>
    <w:tblPr>
      <w:tblStyleRowBandSize w:val="1"/>
      <w:tblStyleColBandSize w:val="1"/>
      <w:tblCellMar>
        <w:left w:w="99" w:type="dxa"/>
        <w:right w:w="99" w:type="dxa"/>
      </w:tblCellMar>
    </w:tblPr>
  </w:style>
  <w:style w:type="table" w:customStyle="1" w:styleId="afffc">
    <w:basedOn w:val="TableNormal"/>
    <w:tblPr>
      <w:tblStyleRowBandSize w:val="1"/>
      <w:tblStyleColBandSize w:val="1"/>
      <w:tblCellMar>
        <w:left w:w="99" w:type="dxa"/>
        <w:right w:w="99" w:type="dxa"/>
      </w:tblCellMar>
    </w:tblPr>
  </w:style>
  <w:style w:type="table" w:customStyle="1" w:styleId="afffd">
    <w:basedOn w:val="TableNormal"/>
    <w:tblPr>
      <w:tblStyleRowBandSize w:val="1"/>
      <w:tblStyleColBandSize w:val="1"/>
      <w:tblCellMar>
        <w:left w:w="99" w:type="dxa"/>
        <w:right w:w="99" w:type="dxa"/>
      </w:tblCellMar>
    </w:tblPr>
  </w:style>
  <w:style w:type="table" w:customStyle="1" w:styleId="afffe">
    <w:basedOn w:val="TableNormal"/>
    <w:tblPr>
      <w:tblStyleRowBandSize w:val="1"/>
      <w:tblStyleColBandSize w:val="1"/>
      <w:tblCellMar>
        <w:left w:w="99" w:type="dxa"/>
        <w:right w:w="99" w:type="dxa"/>
      </w:tblCellMar>
    </w:tblPr>
  </w:style>
  <w:style w:type="table" w:customStyle="1" w:styleId="affff">
    <w:basedOn w:val="TableNormal"/>
    <w:tblPr>
      <w:tblStyleRowBandSize w:val="1"/>
      <w:tblStyleColBandSize w:val="1"/>
      <w:tblCellMar>
        <w:left w:w="99" w:type="dxa"/>
        <w:right w:w="99" w:type="dxa"/>
      </w:tblCellMar>
    </w:tblPr>
  </w:style>
  <w:style w:type="table" w:customStyle="1" w:styleId="affff0">
    <w:basedOn w:val="TableNormal"/>
    <w:tblPr>
      <w:tblStyleRowBandSize w:val="1"/>
      <w:tblStyleColBandSize w:val="1"/>
      <w:tblCellMar>
        <w:left w:w="99" w:type="dxa"/>
        <w:right w:w="99" w:type="dxa"/>
      </w:tblCellMar>
    </w:tblPr>
  </w:style>
  <w:style w:type="table" w:customStyle="1" w:styleId="affff1">
    <w:basedOn w:val="TableNormal"/>
    <w:tblPr>
      <w:tblStyleRowBandSize w:val="1"/>
      <w:tblStyleColBandSize w:val="1"/>
      <w:tblCellMar>
        <w:left w:w="99" w:type="dxa"/>
        <w:right w:w="99" w:type="dxa"/>
      </w:tblCellMar>
    </w:tblPr>
  </w:style>
  <w:style w:type="table" w:customStyle="1" w:styleId="affff2">
    <w:basedOn w:val="TableNormal"/>
    <w:tblPr>
      <w:tblStyleRowBandSize w:val="1"/>
      <w:tblStyleColBandSize w:val="1"/>
      <w:tblCellMar>
        <w:left w:w="99" w:type="dxa"/>
        <w:right w:w="99" w:type="dxa"/>
      </w:tblCellMar>
    </w:tblPr>
  </w:style>
  <w:style w:type="table" w:customStyle="1" w:styleId="affff3">
    <w:basedOn w:val="TableNormal"/>
    <w:tblPr>
      <w:tblStyleRowBandSize w:val="1"/>
      <w:tblStyleColBandSize w:val="1"/>
      <w:tblCellMar>
        <w:left w:w="99" w:type="dxa"/>
        <w:right w:w="99" w:type="dxa"/>
      </w:tblCellMar>
    </w:tblPr>
  </w:style>
  <w:style w:type="table" w:customStyle="1" w:styleId="affff4">
    <w:basedOn w:val="TableNormal"/>
    <w:tblPr>
      <w:tblStyleRowBandSize w:val="1"/>
      <w:tblStyleColBandSize w:val="1"/>
      <w:tblCellMar>
        <w:left w:w="99" w:type="dxa"/>
        <w:right w:w="99" w:type="dxa"/>
      </w:tblCellMar>
    </w:tblPr>
  </w:style>
  <w:style w:type="table" w:customStyle="1" w:styleId="affff5">
    <w:basedOn w:val="TableNormal"/>
    <w:tblPr>
      <w:tblStyleRowBandSize w:val="1"/>
      <w:tblStyleColBandSize w:val="1"/>
      <w:tblCellMar>
        <w:left w:w="99" w:type="dxa"/>
        <w:right w:w="99" w:type="dxa"/>
      </w:tblCellMar>
    </w:tblPr>
  </w:style>
  <w:style w:type="table" w:customStyle="1" w:styleId="affff6">
    <w:basedOn w:val="TableNormal"/>
    <w:tblPr>
      <w:tblStyleRowBandSize w:val="1"/>
      <w:tblStyleColBandSize w:val="1"/>
      <w:tblCellMar>
        <w:left w:w="99" w:type="dxa"/>
        <w:right w:w="99" w:type="dxa"/>
      </w:tblCellMar>
    </w:tblPr>
  </w:style>
  <w:style w:type="table" w:customStyle="1" w:styleId="affff7">
    <w:basedOn w:val="TableNormal"/>
    <w:tblPr>
      <w:tblStyleRowBandSize w:val="1"/>
      <w:tblStyleColBandSize w:val="1"/>
      <w:tblCellMar>
        <w:left w:w="99" w:type="dxa"/>
        <w:right w:w="99" w:type="dxa"/>
      </w:tblCellMar>
    </w:tblPr>
  </w:style>
  <w:style w:type="table" w:customStyle="1" w:styleId="affff8">
    <w:basedOn w:val="TableNormal"/>
    <w:tblPr>
      <w:tblStyleRowBandSize w:val="1"/>
      <w:tblStyleColBandSize w:val="1"/>
      <w:tblCellMar>
        <w:left w:w="99" w:type="dxa"/>
        <w:right w:w="99" w:type="dxa"/>
      </w:tblCellMar>
    </w:tblPr>
  </w:style>
  <w:style w:type="table" w:customStyle="1" w:styleId="affff9">
    <w:basedOn w:val="TableNormal"/>
    <w:tblPr>
      <w:tblStyleRowBandSize w:val="1"/>
      <w:tblStyleColBandSize w:val="1"/>
      <w:tblCellMar>
        <w:left w:w="99" w:type="dxa"/>
        <w:right w:w="99" w:type="dxa"/>
      </w:tblCellMar>
    </w:tblPr>
  </w:style>
  <w:style w:type="table" w:customStyle="1" w:styleId="affffa">
    <w:basedOn w:val="TableNormal"/>
    <w:tblPr>
      <w:tblStyleRowBandSize w:val="1"/>
      <w:tblStyleColBandSize w:val="1"/>
      <w:tblCellMar>
        <w:left w:w="99" w:type="dxa"/>
        <w:right w:w="99" w:type="dxa"/>
      </w:tblCellMar>
    </w:tblPr>
  </w:style>
  <w:style w:type="table" w:customStyle="1" w:styleId="affffb">
    <w:basedOn w:val="TableNormal"/>
    <w:tblPr>
      <w:tblStyleRowBandSize w:val="1"/>
      <w:tblStyleColBandSize w:val="1"/>
      <w:tblCellMar>
        <w:left w:w="99" w:type="dxa"/>
        <w:right w:w="99" w:type="dxa"/>
      </w:tblCellMar>
    </w:tblPr>
  </w:style>
  <w:style w:type="table" w:customStyle="1" w:styleId="affffc">
    <w:basedOn w:val="TableNormal"/>
    <w:tblPr>
      <w:tblStyleRowBandSize w:val="1"/>
      <w:tblStyleColBandSize w:val="1"/>
      <w:tblCellMar>
        <w:left w:w="99" w:type="dxa"/>
        <w:right w:w="99" w:type="dxa"/>
      </w:tblCellMar>
    </w:tblPr>
  </w:style>
  <w:style w:type="table" w:customStyle="1" w:styleId="affffd">
    <w:basedOn w:val="TableNormal"/>
    <w:tblPr>
      <w:tblStyleRowBandSize w:val="1"/>
      <w:tblStyleColBandSize w:val="1"/>
      <w:tblCellMar>
        <w:left w:w="99" w:type="dxa"/>
        <w:right w:w="99" w:type="dxa"/>
      </w:tblCellMar>
    </w:tblPr>
  </w:style>
  <w:style w:type="table" w:customStyle="1" w:styleId="affffe">
    <w:basedOn w:val="TableNormal"/>
    <w:tblPr>
      <w:tblStyleRowBandSize w:val="1"/>
      <w:tblStyleColBandSize w:val="1"/>
      <w:tblCellMar>
        <w:left w:w="99" w:type="dxa"/>
        <w:right w:w="99" w:type="dxa"/>
      </w:tblCellMar>
    </w:tblPr>
  </w:style>
  <w:style w:type="table" w:customStyle="1" w:styleId="afffff">
    <w:basedOn w:val="TableNormal"/>
    <w:tblPr>
      <w:tblStyleRowBandSize w:val="1"/>
      <w:tblStyleColBandSize w:val="1"/>
      <w:tblCellMar>
        <w:left w:w="99" w:type="dxa"/>
        <w:right w:w="99" w:type="dxa"/>
      </w:tblCellMar>
    </w:tblPr>
  </w:style>
  <w:style w:type="table" w:customStyle="1" w:styleId="afffff0">
    <w:basedOn w:val="TableNormal"/>
    <w:tblPr>
      <w:tblStyleRowBandSize w:val="1"/>
      <w:tblStyleColBandSize w:val="1"/>
      <w:tblCellMar>
        <w:left w:w="99" w:type="dxa"/>
        <w:right w:w="99" w:type="dxa"/>
      </w:tblCellMar>
    </w:tblPr>
  </w:style>
  <w:style w:type="table" w:customStyle="1" w:styleId="afffff1">
    <w:basedOn w:val="TableNormal"/>
    <w:tblPr>
      <w:tblStyleRowBandSize w:val="1"/>
      <w:tblStyleColBandSize w:val="1"/>
      <w:tblCellMar>
        <w:left w:w="99" w:type="dxa"/>
        <w:right w:w="99" w:type="dxa"/>
      </w:tblCellMar>
    </w:tblPr>
  </w:style>
  <w:style w:type="table" w:customStyle="1" w:styleId="afffff2">
    <w:basedOn w:val="TableNormal"/>
    <w:tblPr>
      <w:tblStyleRowBandSize w:val="1"/>
      <w:tblStyleColBandSize w:val="1"/>
      <w:tblCellMar>
        <w:left w:w="99" w:type="dxa"/>
        <w:right w:w="99" w:type="dxa"/>
      </w:tblCellMar>
    </w:tblPr>
  </w:style>
  <w:style w:type="table" w:customStyle="1" w:styleId="afffff3">
    <w:basedOn w:val="TableNormal"/>
    <w:tblPr>
      <w:tblStyleRowBandSize w:val="1"/>
      <w:tblStyleColBandSize w:val="1"/>
      <w:tblCellMar>
        <w:left w:w="99" w:type="dxa"/>
        <w:right w:w="99" w:type="dxa"/>
      </w:tblCellMar>
    </w:tblPr>
  </w:style>
  <w:style w:type="table" w:customStyle="1" w:styleId="afffff4">
    <w:basedOn w:val="TableNormal"/>
    <w:tblPr>
      <w:tblStyleRowBandSize w:val="1"/>
      <w:tblStyleColBandSize w:val="1"/>
      <w:tblCellMar>
        <w:left w:w="99" w:type="dxa"/>
        <w:right w:w="99" w:type="dxa"/>
      </w:tblCellMar>
    </w:tblPr>
  </w:style>
  <w:style w:type="table" w:customStyle="1" w:styleId="afffff5">
    <w:basedOn w:val="TableNormal"/>
    <w:tblPr>
      <w:tblStyleRowBandSize w:val="1"/>
      <w:tblStyleColBandSize w:val="1"/>
      <w:tblCellMar>
        <w:left w:w="99" w:type="dxa"/>
        <w:right w:w="99" w:type="dxa"/>
      </w:tblCellMar>
    </w:tblPr>
  </w:style>
  <w:style w:type="table" w:customStyle="1" w:styleId="afffff6">
    <w:basedOn w:val="TableNormal"/>
    <w:tblPr>
      <w:tblStyleRowBandSize w:val="1"/>
      <w:tblStyleColBandSize w:val="1"/>
      <w:tblCellMar>
        <w:left w:w="99" w:type="dxa"/>
        <w:right w:w="99" w:type="dxa"/>
      </w:tblCellMar>
    </w:tblPr>
  </w:style>
  <w:style w:type="table" w:customStyle="1" w:styleId="afffff7">
    <w:basedOn w:val="TableNormal"/>
    <w:tblPr>
      <w:tblStyleRowBandSize w:val="1"/>
      <w:tblStyleColBandSize w:val="1"/>
      <w:tblCellMar>
        <w:left w:w="99" w:type="dxa"/>
        <w:right w:w="99" w:type="dxa"/>
      </w:tblCellMar>
    </w:tblPr>
  </w:style>
  <w:style w:type="table" w:customStyle="1" w:styleId="afffff8">
    <w:basedOn w:val="TableNormal"/>
    <w:tblPr>
      <w:tblStyleRowBandSize w:val="1"/>
      <w:tblStyleColBandSize w:val="1"/>
      <w:tblCellMar>
        <w:left w:w="99" w:type="dxa"/>
        <w:right w:w="99" w:type="dxa"/>
      </w:tblCellMar>
    </w:tblPr>
  </w:style>
  <w:style w:type="table" w:customStyle="1" w:styleId="afffff9">
    <w:basedOn w:val="TableNormal"/>
    <w:tblPr>
      <w:tblStyleRowBandSize w:val="1"/>
      <w:tblStyleColBandSize w:val="1"/>
      <w:tblCellMar>
        <w:left w:w="99" w:type="dxa"/>
        <w:right w:w="99" w:type="dxa"/>
      </w:tblCellMar>
    </w:tblPr>
  </w:style>
  <w:style w:type="table" w:customStyle="1" w:styleId="afffff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177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zLE/5ob1kPX5Kc4mvPE8trpEg==">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2022-10-25T08:11:00Z</dcterms:created>
  <dcterms:modified xsi:type="dcterms:W3CDTF">2022-10-25T08:11:00Z</dcterms:modified>
</cp:coreProperties>
</file>