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2616A" w14:textId="77777777" w:rsidR="00FC0F1D" w:rsidRDefault="00FC0F1D" w:rsidP="00FC0F1D">
      <w:pPr>
        <w:widowControl/>
        <w:tabs>
          <w:tab w:val="left" w:pos="426"/>
        </w:tabs>
        <w:jc w:val="left"/>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しろんご祭</w:t>
      </w:r>
    </w:p>
    <w:p w14:paraId="42500449" w14:textId="77777777" w:rsidR="00FC0F1D" w:rsidRDefault="00FC0F1D" w:rsidP="00FC0F1D">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しろんご祭りは、毎年夏に行われる恒例の祭りです。祭りのハイライトは、海女たちによる、近くの神社にお供えとして届ける一対のアワビを最初に見つけるための競い合いです。アワビのつがいは「雄」と「雌」と呼ばれますが、これらは実際にはわずかに形が異なる二種のアワビを指しています。海女たちの衣装を飾る星と格子の形は、それぞれ「セーマン（seiman）」、「ドーマン（doman）」と呼ばれます。糸で刺繍されたり貝から作られた紫色の染料で描かれたりするこれらの伝統的な印は、身につけた人を悪霊や気まぐれな海から守ります。しろんご祭りは毎年7月に開催され、開催日はその年によって異なります。しろんご祭は、行事の準備をする海女を見物したり、海女と交流したりできる貴重な機会です。</w:t>
      </w:r>
    </w:p>
    <w:p w14:paraId="000002A6" w14:textId="77777777" w:rsidR="007938B2" w:rsidRPr="00FC0F1D" w:rsidRDefault="007938B2" w:rsidP="00FC0F1D"/>
    <w:sectPr w:rsidR="007938B2" w:rsidRPr="00FC0F1D">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0F1D"/>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05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