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40524" w14:textId="77777777" w:rsidR="00EF7999" w:rsidRDefault="00EF7999" w:rsidP="00EF7999">
      <w:pPr>
        <w:widowControl/>
        <w:tabs>
          <w:tab w:val="left" w:pos="426"/>
        </w:tabs>
        <w:jc w:val="left"/>
        <w:rPr>
          <w:rFonts w:ascii="Meiryo UI" w:eastAsia="Meiryo UI" w:hAnsi="Meiryo UI" w:cs="Meiryo UI"/>
          <w:b/>
          <w:i/>
          <w:sz w:val="24"/>
          <w:szCs w:val="24"/>
        </w:rPr>
      </w:pPr>
      <w:bookmarkStart w:id="0" w:name="_GoBack"/>
      <w:bookmarkEnd w:id="0"/>
      <w:r>
        <w:rPr>
          <w:rFonts w:ascii="Meiryo UI" w:eastAsia="Meiryo UI" w:hAnsi="Meiryo UI" w:cs="Meiryo UI" w:hint="eastAsia"/>
          <w:b/>
          <w:sz w:val="24"/>
          <w:szCs w:val="24"/>
        </w:rPr>
        <w:t>紅ツゲ</w:t>
      </w:r>
    </w:p>
    <w:p w14:paraId="4A360235" w14:textId="77777777" w:rsidR="00EF7999" w:rsidRDefault="00EF7999" w:rsidP="00EF7999">
      <w:pPr>
        <w:tabs>
          <w:tab w:val="left" w:pos="426"/>
        </w:tabs>
        <w:rPr>
          <w:rFonts w:ascii="Meiryo UI" w:eastAsia="Meiryo UI" w:hAnsi="Meiryo UI" w:cs="Meiryo UI" w:hint="eastAsia"/>
          <w:sz w:val="24"/>
          <w:szCs w:val="24"/>
        </w:rPr>
      </w:pPr>
      <w:r>
        <w:rPr>
          <w:rFonts w:ascii="Meiryo UI" w:eastAsia="Meiryo UI" w:hAnsi="Meiryo UI" w:cs="Meiryo UI" w:hint="eastAsia"/>
          <w:sz w:val="24"/>
          <w:szCs w:val="24"/>
        </w:rPr>
        <w:t>大山には、紅ツゲ（Japanese boxwood）の群生地があります。この植物の葉は晩秋と冬に明るい紅色に変わり、厚い赤色のじゅうたんがその向こうに見える青い海との美しいコントラストを描きます。</w:t>
      </w:r>
    </w:p>
    <w:p w14:paraId="000002A6" w14:textId="77777777" w:rsidR="007938B2" w:rsidRPr="00EF7999" w:rsidRDefault="007938B2" w:rsidP="00EF7999"/>
    <w:sectPr w:rsidR="007938B2" w:rsidRPr="00EF7999">
      <w:footerReference w:type="even" r:id="rId7"/>
      <w:foot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A0773" w14:textId="77777777" w:rsidR="00E236BF" w:rsidRDefault="00E236BF">
      <w:r>
        <w:separator/>
      </w:r>
    </w:p>
  </w:endnote>
  <w:endnote w:type="continuationSeparator" w:id="0">
    <w:p w14:paraId="6C74BE38" w14:textId="77777777" w:rsidR="00E236BF" w:rsidRDefault="00E2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4" w14:textId="77777777" w:rsidR="003D29BC" w:rsidRDefault="003D29BC">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Pr>
        <w:color w:val="000000"/>
      </w:rPr>
      <w:fldChar w:fldCharType="end"/>
    </w:r>
  </w:p>
  <w:p w14:paraId="00000505" w14:textId="77777777" w:rsidR="003D29BC" w:rsidRDefault="003D29B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3" w14:textId="4611E6C2" w:rsidR="003D29BC" w:rsidRDefault="003D29BC">
    <w:pPr>
      <w:pBdr>
        <w:top w:val="nil"/>
        <w:left w:val="nil"/>
        <w:bottom w:val="nil"/>
        <w:right w:val="nil"/>
        <w:between w:val="nil"/>
      </w:pBdr>
      <w:tabs>
        <w:tab w:val="center" w:pos="4252"/>
        <w:tab w:val="right" w:pos="8504"/>
      </w:tabs>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CD253" w14:textId="77777777" w:rsidR="00E236BF" w:rsidRDefault="00E236BF">
      <w:r>
        <w:separator/>
      </w:r>
    </w:p>
  </w:footnote>
  <w:footnote w:type="continuationSeparator" w:id="0">
    <w:p w14:paraId="6B13F6FC" w14:textId="77777777" w:rsidR="00E236BF" w:rsidRDefault="00E23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B2"/>
    <w:rsid w:val="00043426"/>
    <w:rsid w:val="00047593"/>
    <w:rsid w:val="00091ADB"/>
    <w:rsid w:val="000D6D72"/>
    <w:rsid w:val="000E1364"/>
    <w:rsid w:val="00183C28"/>
    <w:rsid w:val="00391AD8"/>
    <w:rsid w:val="003957B3"/>
    <w:rsid w:val="003D29BC"/>
    <w:rsid w:val="004512D4"/>
    <w:rsid w:val="004A12E8"/>
    <w:rsid w:val="004B6BE3"/>
    <w:rsid w:val="004D4A6F"/>
    <w:rsid w:val="004F10F9"/>
    <w:rsid w:val="00672799"/>
    <w:rsid w:val="007938B2"/>
    <w:rsid w:val="007C1C40"/>
    <w:rsid w:val="00806260"/>
    <w:rsid w:val="008B7C97"/>
    <w:rsid w:val="008D7A20"/>
    <w:rsid w:val="008F1F51"/>
    <w:rsid w:val="009724C2"/>
    <w:rsid w:val="009B3606"/>
    <w:rsid w:val="009C1CC1"/>
    <w:rsid w:val="00A50D51"/>
    <w:rsid w:val="00A77D34"/>
    <w:rsid w:val="00B16614"/>
    <w:rsid w:val="00BE6921"/>
    <w:rsid w:val="00C2668E"/>
    <w:rsid w:val="00C6501D"/>
    <w:rsid w:val="00C74D63"/>
    <w:rsid w:val="00CE6474"/>
    <w:rsid w:val="00D43187"/>
    <w:rsid w:val="00DA63AE"/>
    <w:rsid w:val="00E236BF"/>
    <w:rsid w:val="00E27876"/>
    <w:rsid w:val="00E40894"/>
    <w:rsid w:val="00E46362"/>
    <w:rsid w:val="00E664F5"/>
    <w:rsid w:val="00EF7999"/>
    <w:rsid w:val="00FA32B2"/>
    <w:rsid w:val="00FB6E36"/>
    <w:rsid w:val="00FC7578"/>
    <w:rsid w:val="00FE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C07A1"/>
  <w15:docId w15:val="{3AB50811-F377-46C2-9DC7-3A7E7057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A6075"/>
    <w:pPr>
      <w:tabs>
        <w:tab w:val="center" w:pos="4252"/>
        <w:tab w:val="right" w:pos="8504"/>
      </w:tabs>
      <w:snapToGrid w:val="0"/>
    </w:p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tabs>
        <w:tab w:val="center" w:pos="4252"/>
        <w:tab w:val="right" w:pos="8504"/>
      </w:tabs>
      <w:snapToGrid w:val="0"/>
    </w:p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ab">
    <w:name w:val="List Paragraph"/>
    <w:basedOn w:val="a"/>
    <w:uiPriority w:val="34"/>
    <w:qFormat/>
    <w:rsid w:val="00501878"/>
    <w:pPr>
      <w:ind w:leftChars="400" w:left="960"/>
    </w:pPr>
    <w:rPr>
      <w:sz w:val="24"/>
      <w:szCs w:val="24"/>
    </w:rPr>
  </w:style>
  <w:style w:type="character" w:styleId="ac">
    <w:name w:val="annotation reference"/>
    <w:basedOn w:val="a0"/>
    <w:uiPriority w:val="99"/>
    <w:semiHidden/>
    <w:unhideWhenUsed/>
    <w:rsid w:val="00A16989"/>
    <w:rPr>
      <w:sz w:val="18"/>
      <w:szCs w:val="18"/>
    </w:rPr>
  </w:style>
  <w:style w:type="paragraph" w:styleId="ad">
    <w:name w:val="annotation text"/>
    <w:basedOn w:val="a"/>
    <w:link w:val="ae"/>
    <w:uiPriority w:val="99"/>
    <w:semiHidden/>
    <w:unhideWhenUsed/>
    <w:rsid w:val="00A16989"/>
    <w:pPr>
      <w:jc w:val="left"/>
    </w:pPr>
    <w:rPr>
      <w:sz w:val="24"/>
      <w:szCs w:val="24"/>
    </w:rPr>
  </w:style>
  <w:style w:type="character" w:customStyle="1" w:styleId="ae">
    <w:name w:val="コメント文字列 (文字)"/>
    <w:basedOn w:val="a0"/>
    <w:link w:val="ad"/>
    <w:uiPriority w:val="99"/>
    <w:semiHidden/>
    <w:rsid w:val="00A16989"/>
    <w:rPr>
      <w:sz w:val="24"/>
      <w:szCs w:val="24"/>
    </w:rPr>
  </w:style>
  <w:style w:type="paragraph" w:styleId="af">
    <w:name w:val="annotation subject"/>
    <w:basedOn w:val="ad"/>
    <w:next w:val="ad"/>
    <w:link w:val="af0"/>
    <w:uiPriority w:val="99"/>
    <w:semiHidden/>
    <w:unhideWhenUsed/>
    <w:rsid w:val="00E157C8"/>
    <w:rPr>
      <w:b/>
      <w:bCs/>
      <w:sz w:val="21"/>
      <w:szCs w:val="22"/>
    </w:rPr>
  </w:style>
  <w:style w:type="character" w:customStyle="1" w:styleId="af0">
    <w:name w:val="コメント内容 (文字)"/>
    <w:basedOn w:val="ae"/>
    <w:link w:val="af"/>
    <w:uiPriority w:val="99"/>
    <w:semiHidden/>
    <w:rsid w:val="00E157C8"/>
    <w:rPr>
      <w:b/>
      <w:bCs/>
      <w:sz w:val="24"/>
      <w:szCs w:val="24"/>
    </w:rPr>
  </w:style>
  <w:style w:type="paragraph" w:styleId="af1">
    <w:name w:val="Revision"/>
    <w:hidden/>
    <w:uiPriority w:val="99"/>
    <w:semiHidden/>
    <w:rsid w:val="00AD0C3A"/>
  </w:style>
  <w:style w:type="character" w:styleId="af2">
    <w:name w:val="page number"/>
    <w:basedOn w:val="a0"/>
    <w:uiPriority w:val="99"/>
    <w:semiHidden/>
    <w:unhideWhenUsed/>
    <w:rsid w:val="00670756"/>
  </w:style>
  <w:style w:type="paragraph" w:customStyle="1" w:styleId="paragraph">
    <w:name w:val="paragraph"/>
    <w:basedOn w:val="a"/>
    <w:rsid w:val="00026FA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026FA6"/>
  </w:style>
  <w:style w:type="character" w:customStyle="1" w:styleId="eop">
    <w:name w:val="eop"/>
    <w:basedOn w:val="a0"/>
    <w:rsid w:val="00026FA6"/>
  </w:style>
  <w:style w:type="character" w:styleId="af3">
    <w:name w:val="Hyperlink"/>
    <w:basedOn w:val="a0"/>
    <w:uiPriority w:val="99"/>
    <w:semiHidden/>
    <w:unhideWhenUsed/>
    <w:rsid w:val="00065962"/>
    <w:rPr>
      <w:color w:val="0000FF"/>
      <w:u w:val="singl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99" w:type="dxa"/>
        <w:right w:w="99"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99" w:type="dxa"/>
        <w:right w:w="99" w:type="dxa"/>
      </w:tblCellMar>
    </w:tblPr>
  </w:style>
  <w:style w:type="table" w:customStyle="1" w:styleId="afe">
    <w:basedOn w:val="TableNormal"/>
    <w:tblPr>
      <w:tblStyleRowBandSize w:val="1"/>
      <w:tblStyleColBandSize w:val="1"/>
      <w:tblCellMar>
        <w:left w:w="99" w:type="dxa"/>
        <w:right w:w="99"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99" w:type="dxa"/>
        <w:right w:w="99" w:type="dxa"/>
      </w:tblCellMar>
    </w:tblPr>
  </w:style>
  <w:style w:type="table" w:customStyle="1" w:styleId="aff3">
    <w:basedOn w:val="TableNormal"/>
    <w:tblPr>
      <w:tblStyleRowBandSize w:val="1"/>
      <w:tblStyleColBandSize w:val="1"/>
      <w:tblCellMar>
        <w:left w:w="99" w:type="dxa"/>
        <w:right w:w="99" w:type="dxa"/>
      </w:tblCellMar>
    </w:tblPr>
  </w:style>
  <w:style w:type="table" w:customStyle="1" w:styleId="aff4">
    <w:basedOn w:val="TableNormal"/>
    <w:tblPr>
      <w:tblStyleRowBandSize w:val="1"/>
      <w:tblStyleColBandSize w:val="1"/>
      <w:tblCellMar>
        <w:left w:w="99" w:type="dxa"/>
        <w:right w:w="99" w:type="dxa"/>
      </w:tblCellMar>
    </w:tblPr>
  </w:style>
  <w:style w:type="table" w:customStyle="1" w:styleId="aff5">
    <w:basedOn w:val="TableNormal"/>
    <w:tblPr>
      <w:tblStyleRowBandSize w:val="1"/>
      <w:tblStyleColBandSize w:val="1"/>
      <w:tblCellMar>
        <w:left w:w="99" w:type="dxa"/>
        <w:right w:w="99" w:type="dxa"/>
      </w:tblCellMar>
    </w:tblPr>
  </w:style>
  <w:style w:type="table" w:customStyle="1" w:styleId="aff6">
    <w:basedOn w:val="TableNormal"/>
    <w:tblPr>
      <w:tblStyleRowBandSize w:val="1"/>
      <w:tblStyleColBandSize w:val="1"/>
      <w:tblCellMar>
        <w:left w:w="99" w:type="dxa"/>
        <w:right w:w="99" w:type="dxa"/>
      </w:tblCellMar>
    </w:tblPr>
  </w:style>
  <w:style w:type="table" w:customStyle="1" w:styleId="aff7">
    <w:basedOn w:val="TableNormal"/>
    <w:tblPr>
      <w:tblStyleRowBandSize w:val="1"/>
      <w:tblStyleColBandSize w:val="1"/>
      <w:tblCellMar>
        <w:left w:w="99" w:type="dxa"/>
        <w:right w:w="99" w:type="dxa"/>
      </w:tblCellMar>
    </w:tblPr>
  </w:style>
  <w:style w:type="table" w:customStyle="1" w:styleId="aff8">
    <w:basedOn w:val="TableNormal"/>
    <w:tblPr>
      <w:tblStyleRowBandSize w:val="1"/>
      <w:tblStyleColBandSize w:val="1"/>
      <w:tblCellMar>
        <w:left w:w="99" w:type="dxa"/>
        <w:right w:w="99" w:type="dxa"/>
      </w:tblCellMar>
    </w:tblPr>
  </w:style>
  <w:style w:type="table" w:customStyle="1" w:styleId="aff9">
    <w:basedOn w:val="TableNormal"/>
    <w:tblPr>
      <w:tblStyleRowBandSize w:val="1"/>
      <w:tblStyleColBandSize w:val="1"/>
      <w:tblCellMar>
        <w:left w:w="99" w:type="dxa"/>
        <w:right w:w="99" w:type="dxa"/>
      </w:tblCellMar>
    </w:tblPr>
  </w:style>
  <w:style w:type="table" w:customStyle="1" w:styleId="affa">
    <w:basedOn w:val="TableNormal"/>
    <w:tblPr>
      <w:tblStyleRowBandSize w:val="1"/>
      <w:tblStyleColBandSize w:val="1"/>
      <w:tblCellMar>
        <w:left w:w="99" w:type="dxa"/>
        <w:right w:w="99" w:type="dxa"/>
      </w:tblCellMar>
    </w:tblPr>
  </w:style>
  <w:style w:type="table" w:customStyle="1" w:styleId="affb">
    <w:basedOn w:val="TableNormal"/>
    <w:tblPr>
      <w:tblStyleRowBandSize w:val="1"/>
      <w:tblStyleColBandSize w:val="1"/>
      <w:tblCellMar>
        <w:left w:w="99" w:type="dxa"/>
        <w:right w:w="99" w:type="dxa"/>
      </w:tblCellMar>
    </w:tblPr>
  </w:style>
  <w:style w:type="table" w:customStyle="1" w:styleId="affc">
    <w:basedOn w:val="TableNormal"/>
    <w:tblPr>
      <w:tblStyleRowBandSize w:val="1"/>
      <w:tblStyleColBandSize w:val="1"/>
      <w:tblCellMar>
        <w:left w:w="99" w:type="dxa"/>
        <w:right w:w="99" w:type="dxa"/>
      </w:tblCellMar>
    </w:tblPr>
  </w:style>
  <w:style w:type="table" w:customStyle="1" w:styleId="affd">
    <w:basedOn w:val="TableNormal"/>
    <w:tblPr>
      <w:tblStyleRowBandSize w:val="1"/>
      <w:tblStyleColBandSize w:val="1"/>
      <w:tblCellMar>
        <w:left w:w="99" w:type="dxa"/>
        <w:right w:w="99" w:type="dxa"/>
      </w:tblCellMar>
    </w:tblPr>
  </w:style>
  <w:style w:type="table" w:customStyle="1" w:styleId="affe">
    <w:basedOn w:val="TableNormal"/>
    <w:tblPr>
      <w:tblStyleRowBandSize w:val="1"/>
      <w:tblStyleColBandSize w:val="1"/>
      <w:tblCellMar>
        <w:left w:w="99" w:type="dxa"/>
        <w:right w:w="99" w:type="dxa"/>
      </w:tblCellMar>
    </w:tblPr>
  </w:style>
  <w:style w:type="table" w:customStyle="1" w:styleId="afff">
    <w:basedOn w:val="TableNormal"/>
    <w:tblPr>
      <w:tblStyleRowBandSize w:val="1"/>
      <w:tblStyleColBandSize w:val="1"/>
      <w:tblCellMar>
        <w:left w:w="99" w:type="dxa"/>
        <w:right w:w="99" w:type="dxa"/>
      </w:tblCellMar>
    </w:tblPr>
  </w:style>
  <w:style w:type="table" w:customStyle="1" w:styleId="afff0">
    <w:basedOn w:val="TableNormal"/>
    <w:tblPr>
      <w:tblStyleRowBandSize w:val="1"/>
      <w:tblStyleColBandSize w:val="1"/>
      <w:tblCellMar>
        <w:left w:w="99" w:type="dxa"/>
        <w:right w:w="99" w:type="dxa"/>
      </w:tblCellMar>
    </w:tblPr>
  </w:style>
  <w:style w:type="table" w:customStyle="1" w:styleId="afff1">
    <w:basedOn w:val="TableNormal"/>
    <w:tblPr>
      <w:tblStyleRowBandSize w:val="1"/>
      <w:tblStyleColBandSize w:val="1"/>
      <w:tblCellMar>
        <w:left w:w="99" w:type="dxa"/>
        <w:right w:w="99" w:type="dxa"/>
      </w:tblCellMar>
    </w:tblPr>
  </w:style>
  <w:style w:type="table" w:customStyle="1" w:styleId="afff2">
    <w:basedOn w:val="TableNormal"/>
    <w:tblPr>
      <w:tblStyleRowBandSize w:val="1"/>
      <w:tblStyleColBandSize w:val="1"/>
      <w:tblCellMar>
        <w:left w:w="99" w:type="dxa"/>
        <w:right w:w="99" w:type="dxa"/>
      </w:tblCellMar>
    </w:tblPr>
  </w:style>
  <w:style w:type="table" w:customStyle="1" w:styleId="afff3">
    <w:basedOn w:val="TableNormal"/>
    <w:tblPr>
      <w:tblStyleRowBandSize w:val="1"/>
      <w:tblStyleColBandSize w:val="1"/>
      <w:tblCellMar>
        <w:left w:w="99" w:type="dxa"/>
        <w:right w:w="99" w:type="dxa"/>
      </w:tblCellMar>
    </w:tblPr>
  </w:style>
  <w:style w:type="table" w:customStyle="1" w:styleId="afff4">
    <w:basedOn w:val="TableNormal"/>
    <w:tblPr>
      <w:tblStyleRowBandSize w:val="1"/>
      <w:tblStyleColBandSize w:val="1"/>
      <w:tblCellMar>
        <w:left w:w="99" w:type="dxa"/>
        <w:right w:w="99" w:type="dxa"/>
      </w:tblCellMar>
    </w:tblPr>
  </w:style>
  <w:style w:type="table" w:customStyle="1" w:styleId="afff5">
    <w:basedOn w:val="TableNormal"/>
    <w:tblPr>
      <w:tblStyleRowBandSize w:val="1"/>
      <w:tblStyleColBandSize w:val="1"/>
      <w:tblCellMar>
        <w:left w:w="99" w:type="dxa"/>
        <w:right w:w="99" w:type="dxa"/>
      </w:tblCellMar>
    </w:tblPr>
  </w:style>
  <w:style w:type="table" w:customStyle="1" w:styleId="afff6">
    <w:basedOn w:val="TableNormal"/>
    <w:tblPr>
      <w:tblStyleRowBandSize w:val="1"/>
      <w:tblStyleColBandSize w:val="1"/>
      <w:tblCellMar>
        <w:left w:w="99" w:type="dxa"/>
        <w:right w:w="99" w:type="dxa"/>
      </w:tblCellMar>
    </w:tblPr>
  </w:style>
  <w:style w:type="table" w:customStyle="1" w:styleId="afff7">
    <w:basedOn w:val="TableNormal"/>
    <w:tblPr>
      <w:tblStyleRowBandSize w:val="1"/>
      <w:tblStyleColBandSize w:val="1"/>
      <w:tblCellMar>
        <w:left w:w="99" w:type="dxa"/>
        <w:right w:w="99" w:type="dxa"/>
      </w:tblCellMar>
    </w:tblPr>
  </w:style>
  <w:style w:type="table" w:customStyle="1" w:styleId="afff8">
    <w:basedOn w:val="TableNormal"/>
    <w:tblPr>
      <w:tblStyleRowBandSize w:val="1"/>
      <w:tblStyleColBandSize w:val="1"/>
      <w:tblCellMar>
        <w:left w:w="99" w:type="dxa"/>
        <w:right w:w="99" w:type="dxa"/>
      </w:tblCellMar>
    </w:tblPr>
  </w:style>
  <w:style w:type="table" w:customStyle="1" w:styleId="afff9">
    <w:basedOn w:val="TableNormal"/>
    <w:tblPr>
      <w:tblStyleRowBandSize w:val="1"/>
      <w:tblStyleColBandSize w:val="1"/>
      <w:tblCellMar>
        <w:left w:w="99" w:type="dxa"/>
        <w:right w:w="99" w:type="dxa"/>
      </w:tblCellMar>
    </w:tblPr>
  </w:style>
  <w:style w:type="table" w:customStyle="1" w:styleId="afffa">
    <w:basedOn w:val="TableNormal"/>
    <w:tblPr>
      <w:tblStyleRowBandSize w:val="1"/>
      <w:tblStyleColBandSize w:val="1"/>
      <w:tblCellMar>
        <w:left w:w="99" w:type="dxa"/>
        <w:right w:w="99" w:type="dxa"/>
      </w:tblCellMar>
    </w:tblPr>
  </w:style>
  <w:style w:type="table" w:customStyle="1" w:styleId="afffb">
    <w:basedOn w:val="TableNormal"/>
    <w:tblPr>
      <w:tblStyleRowBandSize w:val="1"/>
      <w:tblStyleColBandSize w:val="1"/>
      <w:tblCellMar>
        <w:left w:w="99" w:type="dxa"/>
        <w:right w:w="99" w:type="dxa"/>
      </w:tblCellMar>
    </w:tblPr>
  </w:style>
  <w:style w:type="table" w:customStyle="1" w:styleId="afffc">
    <w:basedOn w:val="TableNormal"/>
    <w:tblPr>
      <w:tblStyleRowBandSize w:val="1"/>
      <w:tblStyleColBandSize w:val="1"/>
      <w:tblCellMar>
        <w:left w:w="99" w:type="dxa"/>
        <w:right w:w="99" w:type="dxa"/>
      </w:tblCellMar>
    </w:tblPr>
  </w:style>
  <w:style w:type="table" w:customStyle="1" w:styleId="afffd">
    <w:basedOn w:val="TableNormal"/>
    <w:tblPr>
      <w:tblStyleRowBandSize w:val="1"/>
      <w:tblStyleColBandSize w:val="1"/>
      <w:tblCellMar>
        <w:left w:w="99" w:type="dxa"/>
        <w:right w:w="99" w:type="dxa"/>
      </w:tblCellMar>
    </w:tblPr>
  </w:style>
  <w:style w:type="table" w:customStyle="1" w:styleId="afffe">
    <w:basedOn w:val="TableNormal"/>
    <w:tblPr>
      <w:tblStyleRowBandSize w:val="1"/>
      <w:tblStyleColBandSize w:val="1"/>
      <w:tblCellMar>
        <w:left w:w="99" w:type="dxa"/>
        <w:right w:w="99" w:type="dxa"/>
      </w:tblCellMar>
    </w:tblPr>
  </w:style>
  <w:style w:type="table" w:customStyle="1" w:styleId="affff">
    <w:basedOn w:val="TableNormal"/>
    <w:tblPr>
      <w:tblStyleRowBandSize w:val="1"/>
      <w:tblStyleColBandSize w:val="1"/>
      <w:tblCellMar>
        <w:left w:w="99" w:type="dxa"/>
        <w:right w:w="99" w:type="dxa"/>
      </w:tblCellMar>
    </w:tblPr>
  </w:style>
  <w:style w:type="table" w:customStyle="1" w:styleId="affff0">
    <w:basedOn w:val="TableNormal"/>
    <w:tblPr>
      <w:tblStyleRowBandSize w:val="1"/>
      <w:tblStyleColBandSize w:val="1"/>
      <w:tblCellMar>
        <w:left w:w="99" w:type="dxa"/>
        <w:right w:w="99" w:type="dxa"/>
      </w:tblCellMar>
    </w:tblPr>
  </w:style>
  <w:style w:type="table" w:customStyle="1" w:styleId="affff1">
    <w:basedOn w:val="TableNormal"/>
    <w:tblPr>
      <w:tblStyleRowBandSize w:val="1"/>
      <w:tblStyleColBandSize w:val="1"/>
      <w:tblCellMar>
        <w:left w:w="99" w:type="dxa"/>
        <w:right w:w="99" w:type="dxa"/>
      </w:tblCellMar>
    </w:tblPr>
  </w:style>
  <w:style w:type="table" w:customStyle="1" w:styleId="affff2">
    <w:basedOn w:val="TableNormal"/>
    <w:tblPr>
      <w:tblStyleRowBandSize w:val="1"/>
      <w:tblStyleColBandSize w:val="1"/>
      <w:tblCellMar>
        <w:left w:w="99" w:type="dxa"/>
        <w:right w:w="99" w:type="dxa"/>
      </w:tblCellMar>
    </w:tblPr>
  </w:style>
  <w:style w:type="table" w:customStyle="1" w:styleId="affff3">
    <w:basedOn w:val="TableNormal"/>
    <w:tblPr>
      <w:tblStyleRowBandSize w:val="1"/>
      <w:tblStyleColBandSize w:val="1"/>
      <w:tblCellMar>
        <w:left w:w="99" w:type="dxa"/>
        <w:right w:w="99" w:type="dxa"/>
      </w:tblCellMar>
    </w:tblPr>
  </w:style>
  <w:style w:type="table" w:customStyle="1" w:styleId="affff4">
    <w:basedOn w:val="TableNormal"/>
    <w:tblPr>
      <w:tblStyleRowBandSize w:val="1"/>
      <w:tblStyleColBandSize w:val="1"/>
      <w:tblCellMar>
        <w:left w:w="99" w:type="dxa"/>
        <w:right w:w="99" w:type="dxa"/>
      </w:tblCellMar>
    </w:tblPr>
  </w:style>
  <w:style w:type="table" w:customStyle="1" w:styleId="affff5">
    <w:basedOn w:val="TableNormal"/>
    <w:tblPr>
      <w:tblStyleRowBandSize w:val="1"/>
      <w:tblStyleColBandSize w:val="1"/>
      <w:tblCellMar>
        <w:left w:w="99" w:type="dxa"/>
        <w:right w:w="99" w:type="dxa"/>
      </w:tblCellMar>
    </w:tblPr>
  </w:style>
  <w:style w:type="table" w:customStyle="1" w:styleId="affff6">
    <w:basedOn w:val="TableNormal"/>
    <w:tblPr>
      <w:tblStyleRowBandSize w:val="1"/>
      <w:tblStyleColBandSize w:val="1"/>
      <w:tblCellMar>
        <w:left w:w="99" w:type="dxa"/>
        <w:right w:w="99" w:type="dxa"/>
      </w:tblCellMar>
    </w:tblPr>
  </w:style>
  <w:style w:type="table" w:customStyle="1" w:styleId="affff7">
    <w:basedOn w:val="TableNormal"/>
    <w:tblPr>
      <w:tblStyleRowBandSize w:val="1"/>
      <w:tblStyleColBandSize w:val="1"/>
      <w:tblCellMar>
        <w:left w:w="99" w:type="dxa"/>
        <w:right w:w="99" w:type="dxa"/>
      </w:tblCellMar>
    </w:tblPr>
  </w:style>
  <w:style w:type="table" w:customStyle="1" w:styleId="affff8">
    <w:basedOn w:val="TableNormal"/>
    <w:tblPr>
      <w:tblStyleRowBandSize w:val="1"/>
      <w:tblStyleColBandSize w:val="1"/>
      <w:tblCellMar>
        <w:left w:w="99" w:type="dxa"/>
        <w:right w:w="99" w:type="dxa"/>
      </w:tblCellMar>
    </w:tblPr>
  </w:style>
  <w:style w:type="table" w:customStyle="1" w:styleId="affff9">
    <w:basedOn w:val="TableNormal"/>
    <w:tblPr>
      <w:tblStyleRowBandSize w:val="1"/>
      <w:tblStyleColBandSize w:val="1"/>
      <w:tblCellMar>
        <w:left w:w="99" w:type="dxa"/>
        <w:right w:w="99" w:type="dxa"/>
      </w:tblCellMar>
    </w:tblPr>
  </w:style>
  <w:style w:type="table" w:customStyle="1" w:styleId="affffa">
    <w:basedOn w:val="TableNormal"/>
    <w:tblPr>
      <w:tblStyleRowBandSize w:val="1"/>
      <w:tblStyleColBandSize w:val="1"/>
      <w:tblCellMar>
        <w:left w:w="99" w:type="dxa"/>
        <w:right w:w="99" w:type="dxa"/>
      </w:tblCellMar>
    </w:tblPr>
  </w:style>
  <w:style w:type="table" w:customStyle="1" w:styleId="affffb">
    <w:basedOn w:val="TableNormal"/>
    <w:tblPr>
      <w:tblStyleRowBandSize w:val="1"/>
      <w:tblStyleColBandSize w:val="1"/>
      <w:tblCellMar>
        <w:left w:w="99" w:type="dxa"/>
        <w:right w:w="99" w:type="dxa"/>
      </w:tblCellMar>
    </w:tblPr>
  </w:style>
  <w:style w:type="table" w:customStyle="1" w:styleId="affffc">
    <w:basedOn w:val="TableNormal"/>
    <w:tblPr>
      <w:tblStyleRowBandSize w:val="1"/>
      <w:tblStyleColBandSize w:val="1"/>
      <w:tblCellMar>
        <w:left w:w="99" w:type="dxa"/>
        <w:right w:w="99" w:type="dxa"/>
      </w:tblCellMar>
    </w:tblPr>
  </w:style>
  <w:style w:type="table" w:customStyle="1" w:styleId="affffd">
    <w:basedOn w:val="TableNormal"/>
    <w:tblPr>
      <w:tblStyleRowBandSize w:val="1"/>
      <w:tblStyleColBandSize w:val="1"/>
      <w:tblCellMar>
        <w:left w:w="99" w:type="dxa"/>
        <w:right w:w="99" w:type="dxa"/>
      </w:tblCellMar>
    </w:tblPr>
  </w:style>
  <w:style w:type="table" w:customStyle="1" w:styleId="affffe">
    <w:basedOn w:val="TableNormal"/>
    <w:tblPr>
      <w:tblStyleRowBandSize w:val="1"/>
      <w:tblStyleColBandSize w:val="1"/>
      <w:tblCellMar>
        <w:left w:w="99" w:type="dxa"/>
        <w:right w:w="99" w:type="dxa"/>
      </w:tblCellMar>
    </w:tblPr>
  </w:style>
  <w:style w:type="table" w:customStyle="1" w:styleId="afffff">
    <w:basedOn w:val="TableNormal"/>
    <w:tblPr>
      <w:tblStyleRowBandSize w:val="1"/>
      <w:tblStyleColBandSize w:val="1"/>
      <w:tblCellMar>
        <w:left w:w="99" w:type="dxa"/>
        <w:right w:w="99" w:type="dxa"/>
      </w:tblCellMar>
    </w:tblPr>
  </w:style>
  <w:style w:type="table" w:customStyle="1" w:styleId="afffff0">
    <w:basedOn w:val="TableNormal"/>
    <w:tblPr>
      <w:tblStyleRowBandSize w:val="1"/>
      <w:tblStyleColBandSize w:val="1"/>
      <w:tblCellMar>
        <w:left w:w="99" w:type="dxa"/>
        <w:right w:w="99" w:type="dxa"/>
      </w:tblCellMar>
    </w:tblPr>
  </w:style>
  <w:style w:type="table" w:customStyle="1" w:styleId="afffff1">
    <w:basedOn w:val="TableNormal"/>
    <w:tblPr>
      <w:tblStyleRowBandSize w:val="1"/>
      <w:tblStyleColBandSize w:val="1"/>
      <w:tblCellMar>
        <w:left w:w="99" w:type="dxa"/>
        <w:right w:w="99" w:type="dxa"/>
      </w:tblCellMar>
    </w:tblPr>
  </w:style>
  <w:style w:type="table" w:customStyle="1" w:styleId="afffff2">
    <w:basedOn w:val="TableNormal"/>
    <w:tblPr>
      <w:tblStyleRowBandSize w:val="1"/>
      <w:tblStyleColBandSize w:val="1"/>
      <w:tblCellMar>
        <w:left w:w="99" w:type="dxa"/>
        <w:right w:w="99" w:type="dxa"/>
      </w:tblCellMar>
    </w:tblPr>
  </w:style>
  <w:style w:type="table" w:customStyle="1" w:styleId="afffff3">
    <w:basedOn w:val="TableNormal"/>
    <w:tblPr>
      <w:tblStyleRowBandSize w:val="1"/>
      <w:tblStyleColBandSize w:val="1"/>
      <w:tblCellMar>
        <w:left w:w="99" w:type="dxa"/>
        <w:right w:w="99" w:type="dxa"/>
      </w:tblCellMar>
    </w:tblPr>
  </w:style>
  <w:style w:type="table" w:customStyle="1" w:styleId="afffff4">
    <w:basedOn w:val="TableNormal"/>
    <w:tblPr>
      <w:tblStyleRowBandSize w:val="1"/>
      <w:tblStyleColBandSize w:val="1"/>
      <w:tblCellMar>
        <w:left w:w="99" w:type="dxa"/>
        <w:right w:w="99" w:type="dxa"/>
      </w:tblCellMar>
    </w:tblPr>
  </w:style>
  <w:style w:type="table" w:customStyle="1" w:styleId="afffff5">
    <w:basedOn w:val="TableNormal"/>
    <w:tblPr>
      <w:tblStyleRowBandSize w:val="1"/>
      <w:tblStyleColBandSize w:val="1"/>
      <w:tblCellMar>
        <w:left w:w="99" w:type="dxa"/>
        <w:right w:w="99" w:type="dxa"/>
      </w:tblCellMar>
    </w:tblPr>
  </w:style>
  <w:style w:type="table" w:customStyle="1" w:styleId="afffff6">
    <w:basedOn w:val="TableNormal"/>
    <w:tblPr>
      <w:tblStyleRowBandSize w:val="1"/>
      <w:tblStyleColBandSize w:val="1"/>
      <w:tblCellMar>
        <w:left w:w="99" w:type="dxa"/>
        <w:right w:w="99" w:type="dxa"/>
      </w:tblCellMar>
    </w:tblPr>
  </w:style>
  <w:style w:type="table" w:customStyle="1" w:styleId="afffff7">
    <w:basedOn w:val="TableNormal"/>
    <w:tblPr>
      <w:tblStyleRowBandSize w:val="1"/>
      <w:tblStyleColBandSize w:val="1"/>
      <w:tblCellMar>
        <w:left w:w="99" w:type="dxa"/>
        <w:right w:w="99" w:type="dxa"/>
      </w:tblCellMar>
    </w:tblPr>
  </w:style>
  <w:style w:type="table" w:customStyle="1" w:styleId="afffff8">
    <w:basedOn w:val="TableNormal"/>
    <w:tblPr>
      <w:tblStyleRowBandSize w:val="1"/>
      <w:tblStyleColBandSize w:val="1"/>
      <w:tblCellMar>
        <w:left w:w="99" w:type="dxa"/>
        <w:right w:w="99" w:type="dxa"/>
      </w:tblCellMar>
    </w:tblPr>
  </w:style>
  <w:style w:type="table" w:customStyle="1" w:styleId="afffff9">
    <w:basedOn w:val="TableNormal"/>
    <w:tblPr>
      <w:tblStyleRowBandSize w:val="1"/>
      <w:tblStyleColBandSize w:val="1"/>
      <w:tblCellMar>
        <w:left w:w="99" w:type="dxa"/>
        <w:right w:w="99" w:type="dxa"/>
      </w:tblCellMar>
    </w:tblPr>
  </w:style>
  <w:style w:type="table" w:customStyle="1" w:styleId="afffff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55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zLE/5ob1kPX5Kc4mvPE8trpEg==">AMUW2mXpTVwgcTBOp51NH3m/G777wy7XS4SkQ7QOdutrb/XfDCdZczITcN/DPua257YN4bQJC3IwG9SW8ceZ9AfbiCPiXrD1QMa7NB9wc80/jCgI+8Shg1S4bvseHBPsC00hxrCXgSbUAgvtQWTdIDLQhp5shKmk0LvyWLnWSzwyYli/eT+bLZh+nR1KBO74Be02vGeIRyjvQ0VkKWOWFykkCiIr09qmwLkfF+6SBaKzpkVNIJHx8YKaEVbfA8z8DolTiK0vGTBHt3RYXaMv/OyASaUDxhxpE3kuB1uru2usYfTGgJogCj3PTWha5HftNziLngWnWG7mLbaGfr87c1JJ33mrlt13e3JvWIJtpvwNCTB+bno3UfGixne+6aSflnm7ilfbH76xkF3IJcfWQX/735dbAsBK5VvtileZC7CrO7QUD9vtZOXjkvSnHNhReekai2/3RFm8xfo0BWutPR2gP2bN+4rTQMsYuAr/Ujac3Xpeji7o27pQmN88qoBmJFd2KyHI4fooaaAB8Ucq0lPe+SBpkSGt3wGl/4cTsX9aNjqJZpg1+pqnK+6XAAcoc/tmKNdckrcBK8nrzQMDXUbkrKIzzQcy85GKxBZDpZz8NLMN4GIX5f5w/6T5706+gpb7mOWE45R9uxiIa5CZMn94VDyx+SU/auxcg4yThX96C7OoW2jbKQBQIcgbJsnvpuWQR2OQZi7NPmIhr1cSfStfEf04QPYKpyZwv/ObQ5ti2Zs1rraPR3/9zaC7vkO9iVoHKzn2BNebAuOcvtYoUlvwKMetUmA4CDNbFIIyY1pBwuLB+HB4a2s6PdwXlXuXs41JFXXILQ3sNCJCwxSBJeboTLjwwvg1AbbAGH9hs/sMV+98psR6HbIk5xrZpblm/edzPSopJ6O8V2eJUT3raoCFfNUMYzLORzZSVAZcBj5L3oyhkr4URKu2QrPUSSyud+fSH7w9HppTvX0wNiNXCqV5PM7mANQ/c9UbVURCMf6xnSnBCRkJrGtS4qYBXDxzE7jvM8amb2u175h/CPzwD49L71NEquDSxTP/vBFP666I7MpOBxBr8mPc32hK/DUkSTkfndXiAem9+fbasK1wQCCZ/V+9DEN+1TljOZ4cvujXGHe+s0/erV4aH1KpWlXbapNqAWq48TMWN+NxuNiSkv5e/g9ZTgT5MzHwpQg22JR06XTUM5tkkclGqZYdLcNAnUKwjxGiKaWOoOE4irB9ZmEhBnGlqaxZNPN8hGkfuXuDQvegKnVter9/GrX8o+TGCrD+ytN5OaxCwNUgwKaNiteg7GDyCvKkkvuWw+ckUE1HOrSIhkQNqHPSICbwR5Ji2emO6sAumdmSuhmJQyPysKtzc161YDyakwGIDJ1V6bR1ufCGh3ol1Y2XfuBbcn36ewM9gQP1q00fBsOwC+f+57mq7zXpbhb8Rrt+48K55C3BHqbiMD8UluASTL8tvaMwthCfNPTcZhEXlkj1DyBzYam5Pe+Z5s1S9JIEpfxkhgVb9SaiEI1ZbLeDydw6omhsykYcy7Ozj4rbapO/ZpHmoFw2ihobUBGg9/u3hcv9Za6F9+nKR1AXR8ocoDDdqh2OFj8K4iJHGVPr3BTq8szjO8GMG++Pq2nBTgyVr8ZXy8z1YdyEXiv/UMghjojg17M5Q4K5pWTGW/k07ARw4niM5c2Kq1D7yzvnc7sV/xaotv68L5cQL9PJsd/NVVLhzkxojdyKZ1CgVX3Fv5cdWU644aTR6l6IZFUA4hk31vwClyxd4vp5w0j8dOpkMBZyPB3bpLexjMwf0q3vwFC8H79qRzMv4szzrVH+o1IAl4RiB8RJfm/RHv4sMCkiJ3b01Mg1UMfVpLTQLQWxOY8a4r8jOwE0SKFMSj0KjRD8v+fA3/QTS3m8lqrPpKF+kzqyAEigJ5ZQcvlaUA7qM+6rBahL0zbQ5tBYC2DA5sCLpnqGyf3ZW4/jAoZJeW/5ET74s945H/iSJwqN1CbCBl7LYxMz//WrtD5JfY1OKlZmcTQzKq+cI/M2xv54Y+chnPrrFC85/NuS1IS+lxMCGLWcMc53tOx1eO/2W365L2v2pfL6ekyOjV9s2Z/yt+xg5gX3W6FvtAf3hcX6+l+opFenVxXWu4LTjg23pAutulBrzu8uAJBnUhXefhVYIVjIPx0oEwCyKLwoyi/qn1Skqo/g9LJ44c+VYt06DBiKWSSX7jL+s8npdOiCBraA8+WEse20tAp2Nj8rX10QrUVSoaey5jrrtUQZylD+bsFBd219mon8JbwljpIUeaszplG+m2h3wnJzqPawilLROxwWZU3ZxhTh6D5Yx6rutcFuR/249P2dH26/iUAJoQYlZx5fwg8zF7xqPchohYuAMmphUjSg4AR1DwYG+zrS0TXkQBjchSmI5FZitRMCMUUj6FZ2zJQJIMzqDEI9JDxO0fmofW/ls+DPmJ3CHlwbyYtanelF5REAcieJy1E5wyvSmorCo8MB3mBbA9CMfywkQMpm3V+Wk9hb5PBlavlcSR0U34BmMI79WgrmSgUhlaCN8yLRb9ylCZQdnJkw8D1noV8C2jUInuDCbdxBIaOrlB3mdIFrT0qRLezciVnVObscuJtmHXkdKb9iXx97bi4GD8fgw8LKDlFn4X8630rfwanYpnVWkh+oO22YexG9Qp+WGkPKL2Qr5/P77FSoKqGia5tZ2g84CiM3mY7wH0G/SkgfqVc+K4Ha4rRGotd4f0nLJpVOtsgkZhzH+iCYzBSmeMwh6pY6PXUu3zxsiBSwmycQGEqDw45nkw44bskoYYFzWoZO7g2TfYENxbz1bst7eIrlrY6IYK1Eal4UqdgSiwkvKr9KUrE/BH1R3WV89UeRNUAZyzWRTxz+GxUFGqBqWq/o3dBR2vc184w19JUBs5phJVMwnZXPjdmDW5YdKnzlXStPyns5y5bd1Dn3U8J8eYrwzGuUO2m2csLBENL2G8TdloWs9qnTEoFKhkMxrTHTuvn6taXnAh6nJ+OWW9vPxsNDTR0S5KRmTLorPQYHi7b192S2edcoGGOwZSXL3S9uTytLt/9MgjHIATDLshhlMwufK60gnGZ3skJQ8MnYcf26sUZpX33RKALegZFgPDuCbfcbUX5nD08ki6BMf8ONkR7xxGev2Uz1l1F6L+aNwQAY3JDtzdf57w4rLtTTLcb8uB7I14v3/ZaVxnPAWlgoTF7ZlthYXol1X91+wVD1v3wk/eZbQWcFRX/xJezHplaL3eHm1NNW/t8WcsRNYSHaePq5IVVZ9SAxvt4ZXh9gvAcByLR5ex5beRMpSaPWfl71/izEUBuvf2jvMNj1dITvzAmZLGtwnoubnxG3vxOtB3JHi6yQlDzW3PxPBl5P7lp6j8aA1fo03ohICrFLwBSqIry7dIvBOeJwX36bn6L5mr7B4hnnGVLIIjr4VPd0C59g7eRwcnP5SUlW6xS/PN9UkH2VxNMQJbME12UtqEqRIKFSkYvfX1CiO7Lr4R+u1uuQTjYv2t3KkxqFAM8mdeK6+GO3SsuTjK1ACVsPavp3KxY02xmZfviJazSbno5pfjcUrVpTRQ2L0zQDEUOucZdy9T+gI+A4sTKu8xBiStGYGAnqLPZLaUpW5ShPUwShNMG1llqeyTMzwg8NYPDuN4uSO++Z267tNR3YC/e77Bs5MFDFvgLTdsATsRaXfxp7+HjeHfsWOtNCJOiCq+1k3Nt01tzhPBuAoxFeXQndff1UaYzEqoTeNxhWQS549v95f9HOFglas1y3x6e0LiVhL3zl0O2pm13MX9jZY5726grIdg9YkBSm6seuz9hLeQ5JvGFZdzphELT5brsJRKdbImU23akj99bygYu4MvD2Zjp0rmyo+l09C+tNKep9WggeBEUUJaXBs5iczYd2lyN91rZkfgMkleuA8dQuD3GBP9ZcmzCMXHWn5PJ4vHJ2Ez2/kDqrLgdlA6wrWTtvrC6CSdOD5u2Z1yY7/eDBJlOvg/PS5ZlsC361zPB6hvpMd2OHKfKeq+eVy1nEkCrsusdx6LQLgKQwAOe+zgA/NT6ULBbKbvtb9frycYawjS9u1mW5K0RqKbZIxFuYDZY9SqUEWKCu9GBzi8/50i1A4dtas915mLg44JkVEE6pVAQbzTBb0NW9ZTAUnxgvEHbgss0s2TopKS2QSQbgSUznPmRFStskwnwIV2ZZHddUgABnQA4B4Gxbr0b7bibgFOsBQ2NZ661IvSDGIrbOJ3mInWMnhMipkgmaggZW1x4mgHlg1VEyTtx6ez86aI7y1URR9OBIn1WaZfigXjdknpTA26zeKSa0315/SyceHN4Ew5qzuKliVPdeknEUdgc0n8kw/qcSEJZ3Ns0/r8tzHv71QFgN+UPt5RgQap503riie9UvW2d3qs8CojKYVQmuIzFIOmTJ0W3/wrQt/Y8u73/QVBf2JuEbe34C5e9CQb9h2sOk0Ouc7bCV1hmpcSCHq5Srcir3cxK4yE0hYeHTiZBEBM8YCC4fe9qN48oF9YOorT751zk5qFjiyqwKos0bV4Qgt3KZJf2Ea/nz774fez429Bd0GM6AS8f/FhdF6yw00UQqGITmYwsapRW2klAOisrzM2hbY8IgLj4uSTB/CecWwZp4ARzReckmDtBVfKs3rF6gAHv/8IyCpYUvNQZqO6Cm4vN8AyI1f8bl6ZkEdGjr4j4pxTsiQ+dLcbIQdoOqifbV2NrntrrY0OV1meOP36/C/s/5BW40UwTZSlZ5FSpSayYKljYDk+YhJqI/5FnF4D+rooGj5HcHqlYRIJAJlqCCPuOQyt1SNNlFCwM9cDxHm5WZpjgNunxeD0b5+TPaBLo+BwYK94oKEPwf4uUdUdmchZBvZKEHCmMUwovzRuqbB4BcPQi/7kve+nL8xQY9UBLLZW+hKkQYT/rQJO3wQagFUTdDLo+JjG9Zw5RSTU2HXk/Dr1P88GOmw/Vs9pDnuDEO0NB1J0FW1QHdvs6Kxa78r+pThLu9c9cnHlI4dlIbC3q/R6/kSZRgb9r/Q0q25jcs83TDXTxs7ovIW433IPfCtHLxb0S3eecbLEtJVNsZXB39g3jNWadyERRFJrTwxR0xXx5Q5m8e7cR0ONbedmov46T1180RdTA7ysxVoDz5liK6igQDoZI1L2B/dKqQ4T50V33+q6T++TEeWdzR48g1lt2/decGp+u9az4HEV49E7Rl9VmDkahF5CADQEbgMWtBS4z7E9D9c9b0AdCjJ06cGp8c2kxGutgw2oW/SkpuO6b8BeYZZr8EWJSAxvnhQhSnA+7BvgTeTnHac5CaV2xgKMgVMVHrAo7W8fc684LIDu9KHh/cu2z2ufYVjywXJ2uIEOXyrQiiyqeglXFdmHFvc3TvdJvebr+pbW8Rj+pG4kYO52cspQ+qwvW+gspqx3W+R5b5jxjqQbB6/1g1gzjXPIgObyqvC6RzY3G9XyN4EvCZpV2/VSvqU2vW/t3vTFq9ehlOfqy1NgiMt77FItvb79rVnRLN3UXh+odZj4idM1q0QJPSOSE3PV+kyxPF0cG3HwZ7szaf0xhDxBuhmurnIGV4nSljOLpXzcZ8IEBH9AGMxuJpktJhSThkE5TDLDXDyfXQ5yneHR1mbckdcL500MaNwNDVdQfebIhh3rFp341djSu3I/XCxrdj99Aey243FrOF0uNG9tgtjQq4PLsraF/7f1XIAz6Nwk8qhhszUPr6Wduyj0179lZBCYfJprtDZzHCdY+M3JFKdTsm5kfrE2DlJjro0IiuS1cqo8EtFkJQ9huBfxgnnW3SpGF1YS7DTq5KkWCIL+SdDwBzvjmqjSXncdp4kqbEhIQ0/tbtS10aTUe4FACvDY/cnYCMyBsPS+1C955wvLq+lU8F4IU8TAxELR8GHucgHAhciROFGw8DZcPIwBanHBo7BlYr5HdeQdxZ6ij5GZTy/zCjSv961sTJl51EZ1zrw4fHoznw0+rFxoF5+wpQGiickN0VbDvG2/z4c7nTYul1lLUeGry/nVQL5EyjlxE2hfhW67XZ+q/7XazPn1iu+0aCxwmYuiG1s6M165wx4QP5gmjuW7IQxME1Uh3S41sEMr4neO7QcSdPrCvyo2AsApAmo8TF1LM1dkAY5Ru0bcRoRcOEslOUb42paSQmtVeSqUv14SCMqKEZUWZYNSzYAvuzUK+BqzBQXJfKbJsh7c/Faij8J/YR+eTydO7vI8kt7bzFJMFe6KTL2BINAwX0v25DUo6S1sLvZnk/WXT0opuG9x2b7O2N2VymbvdGC48v6ytyTInKFPg2Z8bsNeVD7iH8hg7wWTbXeCUnKX+tmJ9hN5QIL2VOq95IOSqr5xaNqO1pZZrMbDWLgUXZRLc8FPsPd+ZTsNQlv0UvI9uOhxP4U5dLrfygPpHWiZOhXn2808eHzw8RXDTllPr/2eHULB0vm5xTxcSrX/iG3+gKRJNM25+aRlsGC+2KYMYw/z3NHmfXfcxlg5D4uGXsHIHmxMFuazNgxcT5iscJpwOXwxWxe9cljPSexrZEyxSbxZQP7zqbVie7GkS9NnMz+d+E1LFFAvZ9Dge0DZte0s4/MEGPrA0mjE6RLR7fixGxcJjH5ZfvjgUx8l7ap72AbSXzylLEStwc9OyrcIPfbW8Qi93DtPEb1HHO7V6+nMY1R6khuyxCprb8V4+3IZNZt5pPhbxyrTxDG05HBDH8x7tGF+34wpnq7xIfKueBe1cTIuF8aYpMo2NoTSLX7ixBpqtSF81xCMzaODeHIWUf4k6ckqMP35cF5nqNK55602bzu81nXEGM4Z8sn1rBFCvARjmqzB7nqL9Ho4s6Ozv4xnV8iTZGGt9/opxshJG8wIfPNuAozn8pDfFg5QBz0BxfGPhartQfpJCPx9yGslPqB0y9ohnD/i1C+fCOm3v5YEZhdowl1Zxx3ft9dkC8kTc70pNxv7g1aV+hE6PH8BfnOHNVmXoPd5ff35N87e3t2pmle3FMnbQ77OywMt5dGtI9kC1OZl9pMxCvyFvHccnAnVDe+ZEFQ+UN++9HOOCBWl5B9dxAASaV2ZibUKzhSquggYVhv7BpIzgwV/XMGl70QRS/Z7O80RBeew1Msm5nZri3ZAOr+How3dTv+qg4W5WhOAv2cDr8PlWjIiMwcmJJyv5Vq78EMOFSOLaCjZGlbS+uGpJ4DK6n0TToZILVCrkjCvi80+cnzn41ZEHXHBnMRl8hE+3NqwmhwkElT7YegwREGOXAGcwPzzlejA9rGz7HyLwk6N7QfQd8udzOcb6GOHv7cfjA3H4qMGlOLgwli0y9ZlMzeBq8H8doEJcRXp5ES2ueXZPgyXlrS+T0b9rCixpwudA4KPcCrpdTdG34R2eo8nKgENG5ZD79TSea+6D5TE/dRzlA0nERueBqXDMbcBgPSVeKqZfbwc0MerpBcojYB++5VIfUDPrKEYNDaUTh2dFaVR82mSsjCcCJl94Pkqu6xX4V1jN5oHy6t7yYSW/g0MyZcSH2B25TUEDvtnS307JbZK6oHYADpjVKFSIKNyGu41zSZpV4LyiQJ0N3r572TOCUU5945S2FZU5qoKQPXC9O4JO+gemmwzl1q7z50m5dHhXPS4Gha0DbLnWXryifbQLrF2o/IHQxELK68d9hAhsbGRz81xmhNo5JMiuvYVCXkJ4R9/EG1Xhx6pdZXAKJ7b5EDQN4JcODNu0Je6lLB4Bo/0XBovPYx/6bRgh0ybKzgvU8umauOXHMUqwbC+6uHJzLoTCHCJs4KxABEEm36xJfA2kOOp7FbYiRlVmA55ljekJs19HtACj140zAa5nJbou+ALI2Dfn0W8o5/7GghkSIDXb4HaMbnO6FxnT8D+MVDYFbl+NsPZUGRyCEOtD3icpJyDspD+EYZlmi6Csivp+5zcaq3ebe7V8iWjc1BXTqy2QSOFB/sC56jNZUJGduXQxJHPZ18fpaBLO8BmeLr2tPgQV5wz6Ul4UCVenN5KW3vO4bo2Kz4LQXd3XJTPkfTdIQ6MkCgAVpcPfMwf/xt+rToPqYdMRZE5XXw1xmj32oE0opdaBIVT/d3rC2xk5jwGjQISsGNGvGHoKTyCDBW2/hSAoa0TjsU7gkrouyzL+rUGqV9o2BWgSP95R/SwIwGHMeUfWLKwP7sL7jSzogmDvNP7kuTajopYahJtesEN+xqp8EZWJkNR+HpkghSuR8qHdpwtf5Z46BIPQRmW06+8CWWQhPeei/ZG/fXKIjOoRBd5Btq6iIgTVcS8B9UgM/PxGrCOffoS9dn97prDwl9JqJQ6HqV+svNaEdsm5Kr7AYoLf1Psn8nvSl7X++qh02mO0lZTrWUUtUgfMx+48W1xhPZgsbVa7xy9w4qZOfqzSPoat4zMOwReyU7a6t/f/FBfhaTjma9i3YRkcsAKtel7OAFU0MompqiBhm++4zT5QyKAACFx+eWbmwjE8VFgwf6HWA0oqPNdfDKnz19P6b1+JFXFyQQMJtqhjftqSnnKivoI+LhEc8XyI8A5l8Ef4+9Wnbdz2CMwppBJ2CJbC3PBJqIE+6v/WF2Hxrf1+14cEF2OmB+LerT/VrITm/kU1D2sxYZeXkAKiRMgD5o6BN1iyc81s3YHaJ+y8OWOXP1zYN7xj8i4gnZQ+xdM3aeoITQuh7+C4HpEN5j2xCAm4ccGUjVS/Se5Cw6fGb79PM0YFQKTGjMkAkxJdTsLMM2Z/ByuuK0skBeq+xDjqGXZwJDbUA5LGYDPLg8qq7MfvfqJZvgwULSwXOzQ7TYhAQLvTLOfHw6Da/E9DZOaaUxMDnwYZ0rXGd8SXqmw4imFNWfgj9mktUmst037Bu7G4aCwZjgThhUHiUhD2nw3WQmpzsHjRc2BZ1W/1GrVnOA84iJGEdaXTCZD2oLIzk0IjKAUQPDO76rYqCIlfNxKziiMotbK13ECA1t8g2fJ9dZDYTySqR7guYmAvA3Immiec5bXv3aXeStehVLOHo4BzwVVARnkXxH9cRwEVzYux+1jVfWXQ56gcYrK3rfTMbStEJCJ+JaPBa+T3Yg318rebfuxKhqA2JE1PLK4O+tp4nYui/oO+QAulfoPZBP146gUV/dl8cWWXdxFXeAbF4bP+sZ1LSm/dDSBQ35dutlfTmRtEOx014bYuGMYwXX/m85DtFJR2+q1vo74o4kKuIscEgM564RwktxTho02sZmRwAHGTiHuA9/sbtldJIsKOjQHdy6I+irS8uoo2UTGfBr/rAkNuZRVIsplXmXsuv3qaGB/OjpLfDgzBG4lgnb3XqUBWm7yl8ewlrplgsESJGKuSC1xDeFb8yTQ39qIHUwAsOS6o8dPQuJd5iRomEHytv7GOynr4jW9IC1XVVgYjt6MXBZws7GM3+Uig95ddgbWsrqgpBBROTGvJ0y1vaMxTHmHY8bSt1OWyxjITjIpN+O7169/NLvTVYmCQsjyMnx8f72QoYU9ZkdJXU1nJpxdkSTKKlqSRL1ICGVGxx01qCj0724PMkVdgJ92uW+ltr0xImzOsN9SbCGL8zfICDCTfQdghqVxWksQDNqrYK/73h5SavRk6RephKnPfb3eaCUR/1Z5OzFJAStqfD685VMWfg3X6pZyNke7inraQ+V6UZ379qAYOhEX8/cH6id4icjSGuzbqniFaZqR39U8rcyBUXGrz+zTXADV96PiMQmLpbAFyOMa29rce0Zk1KqpWrwTyT1u+p19qp45ZOJ3RS9hASNnxmtbsObfjgAgnY1M8LvWk8NynKW0fUeuESJMoL8VcjEaqYsEFpNlHUkQRo1Swccg0eBPJpUUOyTvf0wjBss+ITRL6gCePRRRpIEUkwZbHm3ZzNsxqE83XdilOxfcHVoRsrcggMhwhIsapaGXZfm6KCYjPUMdn8luKoRO3zSrouRodWke7i/GhWT/vBSy4s8A/t5wPvNhoSa40CxdLimjzM4N4ofAOtJ4gX4GH2Ib477OWZPI8aFzlwYzxqzok7/1DKBFvSGT+7xiDyCBGPna1MB+cFUfcGAHQEnoIEAAUJZFteF+WmWWMM1T/2TiPb9rrbykDGSX3nAxaPx2bFubFgJADJs0xepytv3G0FdCEBxgeKlN39DW9pfwPO1yc+gGn6KLQWKeBR/ZCCCHw+I620Xv19rQ1l+5fXcgIr4/OdhpAgjQBu/4Rpqu7OAg6dpfuNtINFPe0kU4Hoqz84/SBVdFa2HthZgwLxoUd5Oa8yeAVE0qF5sqNLpPG9Hh3I/o+tmxg2UzgUGc8+JxCCjBLGaVg827psDxNqm1pN919nrVaDl2S3g1nS2ik+fbr/+cr+wjY+0kpRGQO2bzEB1zAI0aG45wyW1g8EN88czQmcKk0rafxrJo+6ijKMZ2pbs76BGn9AuYehLf9rCS5RncgJrtbsLFXa85uSldFfwySOlpWxnmYNbMNmYkhSu9dp/tUFGDtRAK8J/gyhRK68TbfkPDqm5wMP1haOg78n8/XJ1EEp7/+J7Ny8tD/UL2bg1tPLAjM4giEpU6teFEspOf8HPqkBgshfrOoG0VeANu0p99TvViHgT4nCzSYL/zmJKBQHdonPngscz4L9t9m545Y8hMFcV2mho/vfjcWJTdHFWBDj/marIm90e5b27i+s5gBwg+L7UmUA+Pw4xQDq2kTsaQesHAhIPT0GsYhkmEdEcP0ki9DicRHo7pKVsmwQF0ThTesfMsRrS0ZhxFIZ1o78anlhbnysTXzVqSFQpPR8Yn9csFguYMRh/r8SV8yGoo7T9LOmkzZ+0V2VM1Gyok8mpLXAIv43hAtJb/9PS9K86grFHl/zSGxC1knuLtQ6AZ6mTSImdX/YtIF1OR/3z+/gFISgnZh9DsNARDYkgNXYxZRAjMC6sG7rHnOt0IPPOSPoUtvBAytYH/dizbqVNbzNziy631V5v1YjvpFk0DWHHgrx4Tlrq4kf9S1pjnPUXAHbEj3X6APYvkO5k9gkB3L6AAgegZMM0oX24+J5/e77KRbaKnkGbcTQC/iH+TVBXzNvxCZKQETZ0LD31jCy0vu+jOED4Y+89skY69MvlP3iEzhz0WO7/MZp/nwqcUmH5Y6KW8fFnDTXiL+p8rKY8cEfwrohLh5SVH2mPQknqZAtTcUlh5XdN71mtGnlmMgQ/hta8UOmKE6OdJrPJV8YqC44ROjQT2KQh2XYQdHjNqhdgoWnp/vFEp1D21g4bZUONbVwQKc1LTpR/8zNu4TnJ1KTE/jB20h0GR9CEXH71I05DkZ61yYagvPF8pYAQUVLcq/MkvaIhofgbGlR0iRe0LFekZFuEoH++Aqr1eOyA7gclD6qU++r98dGrmLAKesrhtqQockHEgVHb2p/K2tHrK35YT3W+sy4Kjt0T+VGdQ7mY/n9nusQNN8HSnzy0Y8avzNMGKFp6nq7PBEysDypSqO5OhWvfiXTm5WR51mxU53rzS1KsaUklKCEeQPXjQSq+1FIuqAg3QDdkJ07+ITS12IIwWnq+ZMlGY1g6XlNUHfdO8X4N4SXoJ27SebMNA+dXXAZQcpyd+L80eVR7y2UVQnMJMBKFSGriWyzjOCsXUwJNwjSNuEdQVKFOPHQm4z3/8IhtEqqlCIw4M96nFOLTszsE2MsM5ostVA6XNqszl54bYAAUcli9kzSoUfFU+sthv1+8T/BPhOzwpQydh8C1ucIylVb6Xa98JNESqcInEbrv8g72GYBGzswkxPU/W+nFLnqArHwVNCcPZzeZ+ipwMHbWA9REuPEAoBTp7nRQx4DAWq9tqnXJFW48e5z0BfnuuRBMGkvy+5bmrT91rK8NXuyZtvYl924WMph2gyvD4IOuNg5KCjcWjyYF2/Mw6Dqh/rd922ivtMJrMh0OERSGq4UCP1eCnBrBr87N9BPWXh7kNZEiyDbhHcJUkz96j4s5yyrXg0FKkf64ZeTralM03OX6gf00OCi8RME/Lqf7UA8wL0p0QRQZzMJVN8ku1TqmJ2IiAxKUAGbZkM07pOezja1WaPYeXJAbLGFw3bKgpdM95vF9onOZYkETfJi9GMsBEyb0v95XBh/xcI4gG3MLXOeUqyzn15IQB6Uw57qs9DHoN23OVWHa6moBvSpMUgYtfLkeh2x83dfI1ny0qCSwuhx26zrGYZnupunNjO2ki3FuhfoMABsaOhiJe3lRJiLNy0vQRr6frpm3+17kLX0i7u9Z3bbasKFnk/wHwztA7MZsiUdiTUWxHtC7tk1t6bjGV8sdrFGQ8RcjNtIq7bNu5nUqWHTLkyECg9wRj3HWHwi/0jartr0MhrTBdAVayfM14pFUuTC6CmQdoGWPMZNNY38gJBVcLgkHdQP84aoVMe1byY9mo30QDrPJCJzExorCJja76w2mEAXKQQ1uj4oD+CygvwPFMk684O9w1rmBMT6fPu5t/+n4uruWTnxcsr5cP9/s+xsE33X1Nu2OSBoPeCmRWWQI+N7+MNId9usqHAq5XtlO0LJGxs47eXMDd3FiAuJamnH4YbKt+Oj0ITfJtmmGmdM/IwPJFNb34esPd+bWXDZBNPyTbQTaKLQ7pduyQtBqQl8zEdi5YVq6ArBrvtlvOjpb9Y2JOjQ6LrUKL1uvg2R4uSZiWytbViW+QSF1DlLYS+mjFF8nfFuumG/NNJvQQ1vxx0Oa/Yfbie+BhcBBVKWQjj4AOVprvzdR4r60fbQ09UXBye1h+sV8uIe5XPCwsVWPQPAWLlA1UAe1XN2C1QwjC2GqSjZ+XXiyNAPUXp5S+q9HDFyrShe62AOATzCACg/q+O8KfL11Vw+7tU0BT7WZqgUEw1j/dkaTNWZJJR8OCrlgkLZmMFRbAjYrivSZurb3ELhA2t6XNUpx28JDl+sfKtNbaj0uskrsMLqGewBEO3zhP7RuTwvTOqSNs92/iZ4OKE2M5F4w7d5vtCWELzcncIkUR+OFozvzYY+Q3xtTP1j/btQN/Itnn1l+SvuiuY/7bdMnazDbJueG8kCii/SyZjZgZoQEU0IYRZktUeLmieaBZoWdCqQ9phPR0b8FOpiKiq9I+YsC0m3ycWjGLbHn+lRIrvhV0HNaKWQAZxEZ3E6EM5+eEdA/dc5wt4IaFAABYnKe52gxPEA3i8db9zNeRNQJAuACwuJGYPs6sBJIzKNUuquhnXU8h9pYzL2QPhjaXHQ+kpBSp69QIHDlPffqafdspyj2UuuWo2S0d8Y/11jLtDksI1JuelA+5quxgcf5zwiDg752U2p5kOPGZax7IbzLBG1PWoR8NUwaVu/rwxqPa19NbQC9X8Qs7akib5lh06S4VxeYHZqwVB1FiJURg/J3ClW/+9cwzof4msWOtZluJahfP0QY0chn8DMV8Qr0WhM5nQiPzInuUhAJKWKZDMS4kYiebtI50OO5Z5720NTagDYvt5LWqZf8sNA8YBj13PPToy3YXm18q77iERbke7t4/1fanRxB8bOgOwSsEPrqkVBU3jmD3bl+rNMTkBYxfu1t9FW9FBbj6/6Q20oeCD/POi3oXeoxqZalyBWNK8HMxAY/uviOreoylNTpEDz8J38QOw5I6MvYTLP1Qzt470OV+6FVJolFlwVessA+HmW+1sj+pQoylujiEvHc2oQWdT6eVlig7GayNJAbVEwU6vfy+vXGFfxNkaf3Dx9Y7+2iS7h4/AL/W9XmhJ4e9dJoHf64UQMtOj0a5ypcc26UzE+pLLI62jP2q7vjBQEjjossOlORNsjcYkh1+EWhWBumV8jN3iouI2ujR0BTuT9EL60/PSXPbk0A4trLNoVJm0WTRhqEH6+p2IV2UYlAniXswUimnh2yy+uGIq//1rtRtnodSYmd6JUsYs0tO/2z75iCF7jW6segU9rdjytYcADQ0VuQLF+lE5ei+A3iqAVPMFL+AEc9XXzOw36gK2RDZPfHpU1i8uZEUOU1g1+FjcUhN3HYlTWsFjSbyMbkwJPS9c20pLiNNjI/s8VF2ttDsnVFNFGbB8btyZJ4c6k1MSSOpapjSG0Fup7jYXRZmbGFoh+VYJRgYWPD0ptrM88F+/ZnwSU8iCMrA+Jj1RmYttd3WsCRcctZNE+Jnt8rxznliYI60hEjrdlt6CiHNHhefCe6YC7JECsRdgTqVKjQ/5OHYdog+GYFJLBeHfLT4e+mGsXO4ze2qjZ0dvQ79/ddvl2zxAdRTILwooXswe3+Dpxz3OwLJeSrTq0hqDZigPXeMFhkznUF7juIKBUKCIHW5Us38+euq5Ies9B76INijJ56Nnocr7ryNQAOrI38aTCjIA3CYEphu7t9XMW6yQyt16732NY3fNKWC90GV8q5Ep0+4yZsfy/H5ioXnDmIQ4gzJn/EtIprixo5XJum7DFOOBeTJNAYFZluCrJEVkxxx1gYaxkDbnmwLIju756PHj3Vj3cI0AiYyQbS9IOMwHExxZUbo8/rRIwWTonXO9n2DYYoozAKrKDxwztSEufgwjs+FR5ORR0eL39OGyPxxTSaDARvYDx8XSt2Vm1lzBcRfkynh5PQdTx8qd3UJWuROfG39nhzQMaFUsSZlV71RSx6rLfujKWcPUup3qm4hyLx9ZYQ/Djug6N+mUDX6Q/3FF6i9AAvZkxDrxfR0lC1nOeSURzz9+9LR/x4qE8g/SGcD+9nfAk/OdyR9c73rIABD1srHZ2Gdj04r/kLrQbLJ4CI3omblQ5hZT8HB3AT1fV4W7BCT4laBl4EaJuJaPvC5VqCSQF39Kru12gtOPrpl1MDHdf8sHgbMCn7uKn37TWf0gsZLaks0/BsB9I9yZO5tOc5MWHob9gQXtrZs6xF1f0kTPPASiI2W4ktI1rA3lCgY+gkQmMFOf4EbD6nB8kle3YbEq5GdDSFlWcA6cT2ktd3srIuzJYJPiQtrqTU85GAN/L+Lp/gebfDRHTim/0A+/RP1yxxaIo2Q7FGoVXNHI0lN57iWo6bW7U1EvPaHouyXiuDMB/BBtCe65mFfsFeCB0rQRVFjOXC7FkGbmeV23Y4UYSiJsFgPFkVnQAW+/P9Z4pCET+cOnpggy5rfM+OpZ0hMsK88pkOw85QWtRu/iQtA4xq+t9WjqadMjogJW9zNJw4JLlXiZS8apTvlnGPKOqyqF9Mpo4IC5OD5/IhvvSvXhoYwoXB6hilrlkwVQuJb1Z/ifFIODT2laijvJ6Er58TKvrW8EDWY+cnIWxl+LoqhVd6st9B4dJYfNrNdHkWzKN+bEOqlqS5IjUzhE/VFFVCCD+3Jg6HOxoXIteMURKyt9Oxfv7hW8TZAN5Tvhga07BbNQo+AO/XNaEn/VNKRY3Y4N0xyRiJjv3r6ge92WUq1zyvC0kFXGwgZxtqPaI0VdP5QRuon0Jh826y/0KBWXz8oJc+UpMdE8C0CDiWnccMV7pP22ea3brc4bZ/a8gu3VHtcKLV0EjXhB7KLVHP1I3UYixrYphPYYmIHQYddhRlH1LIBmj6/QFs0BRY6NSmnLzdVdHKqTxDNLp1K+MyUBbyW79zznjLkpuQscfRCWory99K2oadtC+54oblFA9Vbao0auLRI+lWV4PySf8JPrH5bH7p7Yi3edgbE59ebLz+/g2r3oR2ZukvU14JGVDe4QEqzLtOM3B0+lOF/mZJaulhqpw8Te3A6wR0TSvG6rmvILj0XXCoKdS340jy2lBEhvcFbevTKErH5CV7egIvaw0akc73h1V3EcA9DVak6KiDkevuDFkYiduvMyY4ueGsKLj3FhG4Hb2C6EuV46KUSTbSHbmAInQrza4uvWAfYhH3tPwJyzyFf33kKidK4pQqHR3FCWlfJSyPygNIpIEm7FDFRRMNPsZqtAH/PiVLPxh+we1m/7/91YvEC+P5Tw9Oc1cWYknfg2SLjuKb8l0bwU4zC/XcSl2YyUT6YwLp/LNJEoTm6kCes+76zGrVxPyWcUrcIG55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toppan yabe</cp:lastModifiedBy>
  <cp:revision>2</cp:revision>
  <dcterms:created xsi:type="dcterms:W3CDTF">2022-10-25T08:13:00Z</dcterms:created>
  <dcterms:modified xsi:type="dcterms:W3CDTF">2022-10-25T08:13:00Z</dcterms:modified>
</cp:coreProperties>
</file>