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4CE91" w14:textId="77777777" w:rsidR="003670FD" w:rsidRDefault="003670FD" w:rsidP="003670FD">
      <w:pPr>
        <w:widowControl/>
        <w:tabs>
          <w:tab w:val="left" w:pos="426"/>
        </w:tabs>
        <w:jc w:val="left"/>
        <w:rPr>
          <w:rFonts w:ascii="Meiryo UI" w:eastAsia="Meiryo UI" w:hAnsi="Meiryo UI" w:cs="Meiryo UI"/>
          <w:b/>
          <w:sz w:val="24"/>
          <w:szCs w:val="24"/>
        </w:rPr>
      </w:pPr>
      <w:bookmarkStart w:id="0" w:name="_GoBack"/>
      <w:bookmarkEnd w:id="0"/>
      <w:r>
        <w:rPr>
          <w:rFonts w:ascii="Meiryo UI" w:eastAsia="Meiryo UI" w:hAnsi="Meiryo UI" w:cs="Meiryo UI" w:hint="eastAsia"/>
          <w:b/>
          <w:sz w:val="24"/>
          <w:szCs w:val="24"/>
        </w:rPr>
        <w:t>神島灯台</w:t>
      </w:r>
    </w:p>
    <w:p w14:paraId="34E59048" w14:textId="77777777" w:rsidR="003670FD" w:rsidRDefault="003670FD" w:rsidP="003670FD">
      <w:pPr>
        <w:tabs>
          <w:tab w:val="left" w:pos="426"/>
        </w:tabs>
        <w:rPr>
          <w:rFonts w:ascii="Meiryo UI" w:eastAsia="Meiryo UI" w:hAnsi="Meiryo UI" w:cs="Meiryo UI" w:hint="eastAsia"/>
          <w:sz w:val="24"/>
          <w:szCs w:val="24"/>
        </w:rPr>
      </w:pPr>
      <w:r>
        <w:rPr>
          <w:rFonts w:ascii="Meiryo UI" w:eastAsia="Meiryo UI" w:hAnsi="Meiryo UI" w:cs="Meiryo UI" w:hint="eastAsia"/>
          <w:sz w:val="24"/>
          <w:szCs w:val="24"/>
        </w:rPr>
        <w:t>鳥羽と伊良湖を結ぶ危険な水路を見下ろすこの白いタイル張りの灯台は、強力な海流と隠れた浅瀬を航行する船員の道標の役目を担いました。大型タンカーから漁船、遊覧船に至るまで、毎日1,000隻を超える船がこの海上を行き来しています。地元の若者の間で「恋人たちのスポット」として昔から知られている神島灯台は、三島由紀夫（1925–1970）のヒット小説「潮騒」の重要な場面の舞台にもなりました。ここを訪れる人は、この広大な景色を島で有数の美しさだと評した三島にきっと賛成するでしょう。</w:t>
      </w:r>
    </w:p>
    <w:p w14:paraId="000002A6" w14:textId="77777777" w:rsidR="007938B2" w:rsidRPr="003670FD" w:rsidRDefault="007938B2" w:rsidP="003670FD"/>
    <w:sectPr w:rsidR="007938B2" w:rsidRPr="003670FD">
      <w:footerReference w:type="even" r:id="rId7"/>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A0773" w14:textId="77777777" w:rsidR="00E236BF" w:rsidRDefault="00E236BF">
      <w:r>
        <w:separator/>
      </w:r>
    </w:p>
  </w:endnote>
  <w:endnote w:type="continuationSeparator" w:id="0">
    <w:p w14:paraId="6C74BE38" w14:textId="77777777" w:rsidR="00E236BF" w:rsidRDefault="00E2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4" w14:textId="77777777" w:rsidR="003D29BC" w:rsidRDefault="003D29BC">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end"/>
    </w:r>
  </w:p>
  <w:p w14:paraId="00000505" w14:textId="77777777" w:rsidR="003D29BC" w:rsidRDefault="003D29B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3" w14:textId="4611E6C2" w:rsidR="003D29BC" w:rsidRDefault="003D29BC">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CD253" w14:textId="77777777" w:rsidR="00E236BF" w:rsidRDefault="00E236BF">
      <w:r>
        <w:separator/>
      </w:r>
    </w:p>
  </w:footnote>
  <w:footnote w:type="continuationSeparator" w:id="0">
    <w:p w14:paraId="6B13F6FC" w14:textId="77777777" w:rsidR="00E236BF" w:rsidRDefault="00E2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B2"/>
    <w:rsid w:val="00043426"/>
    <w:rsid w:val="00047593"/>
    <w:rsid w:val="00091ADB"/>
    <w:rsid w:val="000D6D72"/>
    <w:rsid w:val="000E1364"/>
    <w:rsid w:val="00183C28"/>
    <w:rsid w:val="003670FD"/>
    <w:rsid w:val="00391AD8"/>
    <w:rsid w:val="003957B3"/>
    <w:rsid w:val="003D29BC"/>
    <w:rsid w:val="004512D4"/>
    <w:rsid w:val="004A12E8"/>
    <w:rsid w:val="004B6BE3"/>
    <w:rsid w:val="004D4A6F"/>
    <w:rsid w:val="004F10F9"/>
    <w:rsid w:val="00672799"/>
    <w:rsid w:val="007938B2"/>
    <w:rsid w:val="007C1C40"/>
    <w:rsid w:val="00806260"/>
    <w:rsid w:val="008B7C97"/>
    <w:rsid w:val="008D7A20"/>
    <w:rsid w:val="008F1F51"/>
    <w:rsid w:val="009724C2"/>
    <w:rsid w:val="009B3606"/>
    <w:rsid w:val="009C1CC1"/>
    <w:rsid w:val="00A50D51"/>
    <w:rsid w:val="00A77D34"/>
    <w:rsid w:val="00B16614"/>
    <w:rsid w:val="00BE6921"/>
    <w:rsid w:val="00C2668E"/>
    <w:rsid w:val="00C6501D"/>
    <w:rsid w:val="00C74D63"/>
    <w:rsid w:val="00CE6474"/>
    <w:rsid w:val="00D43187"/>
    <w:rsid w:val="00DA63AE"/>
    <w:rsid w:val="00E236BF"/>
    <w:rsid w:val="00E27876"/>
    <w:rsid w:val="00E40894"/>
    <w:rsid w:val="00E46362"/>
    <w:rsid w:val="00E664F5"/>
    <w:rsid w:val="00FA32B2"/>
    <w:rsid w:val="00FB6E36"/>
    <w:rsid w:val="00FC7578"/>
    <w:rsid w:val="00FE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C07A1"/>
  <w15:docId w15:val="{3AB50811-F377-46C2-9DC7-3A7E7057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A6075"/>
    <w:pPr>
      <w:tabs>
        <w:tab w:val="center" w:pos="4252"/>
        <w:tab w:val="right" w:pos="8504"/>
      </w:tabs>
      <w:snapToGrid w:val="0"/>
    </w:p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tabs>
        <w:tab w:val="center" w:pos="4252"/>
        <w:tab w:val="right" w:pos="8504"/>
      </w:tabs>
      <w:snapToGrid w:val="0"/>
    </w:p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ab">
    <w:name w:val="List Paragraph"/>
    <w:basedOn w:val="a"/>
    <w:uiPriority w:val="34"/>
    <w:qFormat/>
    <w:rsid w:val="00501878"/>
    <w:pPr>
      <w:ind w:leftChars="400" w:left="960"/>
    </w:pPr>
    <w:rPr>
      <w:sz w:val="24"/>
      <w:szCs w:val="24"/>
    </w:rPr>
  </w:style>
  <w:style w:type="character" w:styleId="ac">
    <w:name w:val="annotation reference"/>
    <w:basedOn w:val="a0"/>
    <w:uiPriority w:val="99"/>
    <w:semiHidden/>
    <w:unhideWhenUsed/>
    <w:rsid w:val="00A16989"/>
    <w:rPr>
      <w:sz w:val="18"/>
      <w:szCs w:val="18"/>
    </w:rPr>
  </w:style>
  <w:style w:type="paragraph" w:styleId="ad">
    <w:name w:val="annotation text"/>
    <w:basedOn w:val="a"/>
    <w:link w:val="ae"/>
    <w:uiPriority w:val="99"/>
    <w:semiHidden/>
    <w:unhideWhenUsed/>
    <w:rsid w:val="00A16989"/>
    <w:pPr>
      <w:jc w:val="left"/>
    </w:pPr>
    <w:rPr>
      <w:sz w:val="24"/>
      <w:szCs w:val="24"/>
    </w:rPr>
  </w:style>
  <w:style w:type="character" w:customStyle="1" w:styleId="ae">
    <w:name w:val="コメント文字列 (文字)"/>
    <w:basedOn w:val="a0"/>
    <w:link w:val="ad"/>
    <w:uiPriority w:val="99"/>
    <w:semiHidden/>
    <w:rsid w:val="00A16989"/>
    <w:rPr>
      <w:sz w:val="24"/>
      <w:szCs w:val="24"/>
    </w:rPr>
  </w:style>
  <w:style w:type="paragraph" w:styleId="af">
    <w:name w:val="annotation subject"/>
    <w:basedOn w:val="ad"/>
    <w:next w:val="ad"/>
    <w:link w:val="af0"/>
    <w:uiPriority w:val="99"/>
    <w:semiHidden/>
    <w:unhideWhenUsed/>
    <w:rsid w:val="00E157C8"/>
    <w:rPr>
      <w:b/>
      <w:bCs/>
      <w:sz w:val="21"/>
      <w:szCs w:val="22"/>
    </w:rPr>
  </w:style>
  <w:style w:type="character" w:customStyle="1" w:styleId="af0">
    <w:name w:val="コメント内容 (文字)"/>
    <w:basedOn w:val="ae"/>
    <w:link w:val="af"/>
    <w:uiPriority w:val="99"/>
    <w:semiHidden/>
    <w:rsid w:val="00E157C8"/>
    <w:rPr>
      <w:b/>
      <w:bCs/>
      <w:sz w:val="24"/>
      <w:szCs w:val="24"/>
    </w:rPr>
  </w:style>
  <w:style w:type="paragraph" w:styleId="af1">
    <w:name w:val="Revision"/>
    <w:hidden/>
    <w:uiPriority w:val="99"/>
    <w:semiHidden/>
    <w:rsid w:val="00AD0C3A"/>
  </w:style>
  <w:style w:type="character" w:styleId="af2">
    <w:name w:val="page number"/>
    <w:basedOn w:val="a0"/>
    <w:uiPriority w:val="99"/>
    <w:semiHidden/>
    <w:unhideWhenUsed/>
    <w:rsid w:val="00670756"/>
  </w:style>
  <w:style w:type="paragraph" w:customStyle="1" w:styleId="paragraph">
    <w:name w:val="paragraph"/>
    <w:basedOn w:val="a"/>
    <w:rsid w:val="00026FA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026FA6"/>
  </w:style>
  <w:style w:type="character" w:customStyle="1" w:styleId="eop">
    <w:name w:val="eop"/>
    <w:basedOn w:val="a0"/>
    <w:rsid w:val="00026FA6"/>
  </w:style>
  <w:style w:type="character" w:styleId="af3">
    <w:name w:val="Hyperlink"/>
    <w:basedOn w:val="a0"/>
    <w:uiPriority w:val="99"/>
    <w:semiHidden/>
    <w:unhideWhenUsed/>
    <w:rsid w:val="00065962"/>
    <w:rPr>
      <w:color w:val="0000FF"/>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99" w:type="dxa"/>
        <w:right w:w="99" w:type="dxa"/>
      </w:tblCellMar>
    </w:tblPr>
  </w:style>
  <w:style w:type="table" w:customStyle="1" w:styleId="aff4">
    <w:basedOn w:val="TableNormal"/>
    <w:tblPr>
      <w:tblStyleRowBandSize w:val="1"/>
      <w:tblStyleColBandSize w:val="1"/>
      <w:tblCellMar>
        <w:left w:w="99" w:type="dxa"/>
        <w:right w:w="99" w:type="dxa"/>
      </w:tblCellMar>
    </w:tblPr>
  </w:style>
  <w:style w:type="table" w:customStyle="1" w:styleId="aff5">
    <w:basedOn w:val="TableNormal"/>
    <w:tblPr>
      <w:tblStyleRowBandSize w:val="1"/>
      <w:tblStyleColBandSize w:val="1"/>
      <w:tblCellMar>
        <w:left w:w="99" w:type="dxa"/>
        <w:right w:w="99" w:type="dxa"/>
      </w:tblCellMar>
    </w:tblPr>
  </w:style>
  <w:style w:type="table" w:customStyle="1" w:styleId="aff6">
    <w:basedOn w:val="TableNormal"/>
    <w:tblPr>
      <w:tblStyleRowBandSize w:val="1"/>
      <w:tblStyleColBandSize w:val="1"/>
      <w:tblCellMar>
        <w:left w:w="99" w:type="dxa"/>
        <w:right w:w="99"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99" w:type="dxa"/>
        <w:right w:w="99" w:type="dxa"/>
      </w:tblCellMar>
    </w:tblPr>
  </w:style>
  <w:style w:type="table" w:customStyle="1" w:styleId="aff9">
    <w:basedOn w:val="TableNormal"/>
    <w:tblPr>
      <w:tblStyleRowBandSize w:val="1"/>
      <w:tblStyleColBandSize w:val="1"/>
      <w:tblCellMar>
        <w:left w:w="99" w:type="dxa"/>
        <w:right w:w="99"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99" w:type="dxa"/>
        <w:right w:w="99" w:type="dxa"/>
      </w:tblCellMar>
    </w:tblPr>
  </w:style>
  <w:style w:type="table" w:customStyle="1" w:styleId="affc">
    <w:basedOn w:val="TableNormal"/>
    <w:tblPr>
      <w:tblStyleRowBandSize w:val="1"/>
      <w:tblStyleColBandSize w:val="1"/>
      <w:tblCellMar>
        <w:left w:w="99" w:type="dxa"/>
        <w:right w:w="99"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left w:w="99" w:type="dxa"/>
        <w:right w:w="99" w:type="dxa"/>
      </w:tblCellMar>
    </w:tblPr>
  </w:style>
  <w:style w:type="table" w:customStyle="1" w:styleId="afff">
    <w:basedOn w:val="TableNormal"/>
    <w:tblPr>
      <w:tblStyleRowBandSize w:val="1"/>
      <w:tblStyleColBandSize w:val="1"/>
      <w:tblCellMar>
        <w:left w:w="99" w:type="dxa"/>
        <w:right w:w="99" w:type="dxa"/>
      </w:tblCellMar>
    </w:tblPr>
  </w:style>
  <w:style w:type="table" w:customStyle="1" w:styleId="afff0">
    <w:basedOn w:val="TableNormal"/>
    <w:tblPr>
      <w:tblStyleRowBandSize w:val="1"/>
      <w:tblStyleColBandSize w:val="1"/>
      <w:tblCellMar>
        <w:left w:w="99" w:type="dxa"/>
        <w:right w:w="99" w:type="dxa"/>
      </w:tblCellMar>
    </w:tblPr>
  </w:style>
  <w:style w:type="table" w:customStyle="1" w:styleId="afff1">
    <w:basedOn w:val="TableNormal"/>
    <w:tblPr>
      <w:tblStyleRowBandSize w:val="1"/>
      <w:tblStyleColBandSize w:val="1"/>
      <w:tblCellMar>
        <w:left w:w="99" w:type="dxa"/>
        <w:right w:w="99" w:type="dxa"/>
      </w:tblCellMar>
    </w:tblPr>
  </w:style>
  <w:style w:type="table" w:customStyle="1" w:styleId="afff2">
    <w:basedOn w:val="TableNormal"/>
    <w:tblPr>
      <w:tblStyleRowBandSize w:val="1"/>
      <w:tblStyleColBandSize w:val="1"/>
      <w:tblCellMar>
        <w:left w:w="99" w:type="dxa"/>
        <w:right w:w="99" w:type="dxa"/>
      </w:tblCellMar>
    </w:tblPr>
  </w:style>
  <w:style w:type="table" w:customStyle="1" w:styleId="afff3">
    <w:basedOn w:val="TableNormal"/>
    <w:tblPr>
      <w:tblStyleRowBandSize w:val="1"/>
      <w:tblStyleColBandSize w:val="1"/>
      <w:tblCellMar>
        <w:left w:w="99" w:type="dxa"/>
        <w:right w:w="99" w:type="dxa"/>
      </w:tblCellMar>
    </w:tblPr>
  </w:style>
  <w:style w:type="table" w:customStyle="1" w:styleId="afff4">
    <w:basedOn w:val="TableNormal"/>
    <w:tblPr>
      <w:tblStyleRowBandSize w:val="1"/>
      <w:tblStyleColBandSize w:val="1"/>
      <w:tblCellMar>
        <w:left w:w="99" w:type="dxa"/>
        <w:right w:w="99" w:type="dxa"/>
      </w:tblCellMar>
    </w:tblPr>
  </w:style>
  <w:style w:type="table" w:customStyle="1" w:styleId="afff5">
    <w:basedOn w:val="TableNormal"/>
    <w:tblPr>
      <w:tblStyleRowBandSize w:val="1"/>
      <w:tblStyleColBandSize w:val="1"/>
      <w:tblCellMar>
        <w:left w:w="99" w:type="dxa"/>
        <w:right w:w="99" w:type="dxa"/>
      </w:tblCellMar>
    </w:tblPr>
  </w:style>
  <w:style w:type="table" w:customStyle="1" w:styleId="afff6">
    <w:basedOn w:val="TableNormal"/>
    <w:tblPr>
      <w:tblStyleRowBandSize w:val="1"/>
      <w:tblStyleColBandSize w:val="1"/>
      <w:tblCellMar>
        <w:left w:w="99" w:type="dxa"/>
        <w:right w:w="99" w:type="dxa"/>
      </w:tblCellMar>
    </w:tblPr>
  </w:style>
  <w:style w:type="table" w:customStyle="1" w:styleId="afff7">
    <w:basedOn w:val="TableNormal"/>
    <w:tblPr>
      <w:tblStyleRowBandSize w:val="1"/>
      <w:tblStyleColBandSize w:val="1"/>
      <w:tblCellMar>
        <w:left w:w="99" w:type="dxa"/>
        <w:right w:w="99" w:type="dxa"/>
      </w:tblCellMar>
    </w:tblPr>
  </w:style>
  <w:style w:type="table" w:customStyle="1" w:styleId="afff8">
    <w:basedOn w:val="TableNormal"/>
    <w:tblPr>
      <w:tblStyleRowBandSize w:val="1"/>
      <w:tblStyleColBandSize w:val="1"/>
      <w:tblCellMar>
        <w:left w:w="99" w:type="dxa"/>
        <w:right w:w="99" w:type="dxa"/>
      </w:tblCellMar>
    </w:tblPr>
  </w:style>
  <w:style w:type="table" w:customStyle="1" w:styleId="afff9">
    <w:basedOn w:val="TableNormal"/>
    <w:tblPr>
      <w:tblStyleRowBandSize w:val="1"/>
      <w:tblStyleColBandSize w:val="1"/>
      <w:tblCellMar>
        <w:left w:w="99" w:type="dxa"/>
        <w:right w:w="99" w:type="dxa"/>
      </w:tblCellMar>
    </w:tblPr>
  </w:style>
  <w:style w:type="table" w:customStyle="1" w:styleId="afffa">
    <w:basedOn w:val="TableNormal"/>
    <w:tblPr>
      <w:tblStyleRowBandSize w:val="1"/>
      <w:tblStyleColBandSize w:val="1"/>
      <w:tblCellMar>
        <w:left w:w="99" w:type="dxa"/>
        <w:right w:w="99" w:type="dxa"/>
      </w:tblCellMar>
    </w:tblPr>
  </w:style>
  <w:style w:type="table" w:customStyle="1" w:styleId="afffb">
    <w:basedOn w:val="TableNormal"/>
    <w:tblPr>
      <w:tblStyleRowBandSize w:val="1"/>
      <w:tblStyleColBandSize w:val="1"/>
      <w:tblCellMar>
        <w:left w:w="99" w:type="dxa"/>
        <w:right w:w="99" w:type="dxa"/>
      </w:tblCellMar>
    </w:tblPr>
  </w:style>
  <w:style w:type="table" w:customStyle="1" w:styleId="afffc">
    <w:basedOn w:val="TableNormal"/>
    <w:tblPr>
      <w:tblStyleRowBandSize w:val="1"/>
      <w:tblStyleColBandSize w:val="1"/>
      <w:tblCellMar>
        <w:left w:w="99" w:type="dxa"/>
        <w:right w:w="99" w:type="dxa"/>
      </w:tblCellMar>
    </w:tblPr>
  </w:style>
  <w:style w:type="table" w:customStyle="1" w:styleId="afffd">
    <w:basedOn w:val="TableNormal"/>
    <w:tblPr>
      <w:tblStyleRowBandSize w:val="1"/>
      <w:tblStyleColBandSize w:val="1"/>
      <w:tblCellMar>
        <w:left w:w="99" w:type="dxa"/>
        <w:right w:w="99" w:type="dxa"/>
      </w:tblCellMar>
    </w:tblPr>
  </w:style>
  <w:style w:type="table" w:customStyle="1" w:styleId="afffe">
    <w:basedOn w:val="TableNormal"/>
    <w:tblPr>
      <w:tblStyleRowBandSize w:val="1"/>
      <w:tblStyleColBandSize w:val="1"/>
      <w:tblCellMar>
        <w:left w:w="99" w:type="dxa"/>
        <w:right w:w="99" w:type="dxa"/>
      </w:tblCellMar>
    </w:tblPr>
  </w:style>
  <w:style w:type="table" w:customStyle="1" w:styleId="affff">
    <w:basedOn w:val="TableNormal"/>
    <w:tblPr>
      <w:tblStyleRowBandSize w:val="1"/>
      <w:tblStyleColBandSize w:val="1"/>
      <w:tblCellMar>
        <w:left w:w="99" w:type="dxa"/>
        <w:right w:w="99" w:type="dxa"/>
      </w:tblCellMar>
    </w:tblPr>
  </w:style>
  <w:style w:type="table" w:customStyle="1" w:styleId="affff0">
    <w:basedOn w:val="TableNormal"/>
    <w:tblPr>
      <w:tblStyleRowBandSize w:val="1"/>
      <w:tblStyleColBandSize w:val="1"/>
      <w:tblCellMar>
        <w:left w:w="99" w:type="dxa"/>
        <w:right w:w="99" w:type="dxa"/>
      </w:tblCellMar>
    </w:tblPr>
  </w:style>
  <w:style w:type="table" w:customStyle="1" w:styleId="affff1">
    <w:basedOn w:val="TableNormal"/>
    <w:tblPr>
      <w:tblStyleRowBandSize w:val="1"/>
      <w:tblStyleColBandSize w:val="1"/>
      <w:tblCellMar>
        <w:left w:w="99" w:type="dxa"/>
        <w:right w:w="99" w:type="dxa"/>
      </w:tblCellMar>
    </w:tblPr>
  </w:style>
  <w:style w:type="table" w:customStyle="1" w:styleId="affff2">
    <w:basedOn w:val="TableNormal"/>
    <w:tblPr>
      <w:tblStyleRowBandSize w:val="1"/>
      <w:tblStyleColBandSize w:val="1"/>
      <w:tblCellMar>
        <w:left w:w="99" w:type="dxa"/>
        <w:right w:w="99" w:type="dxa"/>
      </w:tblCellMar>
    </w:tblPr>
  </w:style>
  <w:style w:type="table" w:customStyle="1" w:styleId="affff3">
    <w:basedOn w:val="TableNormal"/>
    <w:tblPr>
      <w:tblStyleRowBandSize w:val="1"/>
      <w:tblStyleColBandSize w:val="1"/>
      <w:tblCellMar>
        <w:left w:w="99" w:type="dxa"/>
        <w:right w:w="99" w:type="dxa"/>
      </w:tblCellMar>
    </w:tblPr>
  </w:style>
  <w:style w:type="table" w:customStyle="1" w:styleId="affff4">
    <w:basedOn w:val="TableNormal"/>
    <w:tblPr>
      <w:tblStyleRowBandSize w:val="1"/>
      <w:tblStyleColBandSize w:val="1"/>
      <w:tblCellMar>
        <w:left w:w="99" w:type="dxa"/>
        <w:right w:w="99" w:type="dxa"/>
      </w:tblCellMar>
    </w:tblPr>
  </w:style>
  <w:style w:type="table" w:customStyle="1" w:styleId="affff5">
    <w:basedOn w:val="TableNormal"/>
    <w:tblPr>
      <w:tblStyleRowBandSize w:val="1"/>
      <w:tblStyleColBandSize w:val="1"/>
      <w:tblCellMar>
        <w:left w:w="99" w:type="dxa"/>
        <w:right w:w="99" w:type="dxa"/>
      </w:tblCellMar>
    </w:tblPr>
  </w:style>
  <w:style w:type="table" w:customStyle="1" w:styleId="affff6">
    <w:basedOn w:val="TableNormal"/>
    <w:tblPr>
      <w:tblStyleRowBandSize w:val="1"/>
      <w:tblStyleColBandSize w:val="1"/>
      <w:tblCellMar>
        <w:left w:w="99" w:type="dxa"/>
        <w:right w:w="99" w:type="dxa"/>
      </w:tblCellMar>
    </w:tblPr>
  </w:style>
  <w:style w:type="table" w:customStyle="1" w:styleId="affff7">
    <w:basedOn w:val="TableNormal"/>
    <w:tblPr>
      <w:tblStyleRowBandSize w:val="1"/>
      <w:tblStyleColBandSize w:val="1"/>
      <w:tblCellMar>
        <w:left w:w="99" w:type="dxa"/>
        <w:right w:w="99" w:type="dxa"/>
      </w:tblCellMar>
    </w:tblPr>
  </w:style>
  <w:style w:type="table" w:customStyle="1" w:styleId="affff8">
    <w:basedOn w:val="TableNormal"/>
    <w:tblPr>
      <w:tblStyleRowBandSize w:val="1"/>
      <w:tblStyleColBandSize w:val="1"/>
      <w:tblCellMar>
        <w:left w:w="99" w:type="dxa"/>
        <w:right w:w="99" w:type="dxa"/>
      </w:tblCellMar>
    </w:tblPr>
  </w:style>
  <w:style w:type="table" w:customStyle="1" w:styleId="affff9">
    <w:basedOn w:val="TableNormal"/>
    <w:tblPr>
      <w:tblStyleRowBandSize w:val="1"/>
      <w:tblStyleColBandSize w:val="1"/>
      <w:tblCellMar>
        <w:left w:w="99" w:type="dxa"/>
        <w:right w:w="99" w:type="dxa"/>
      </w:tblCellMar>
    </w:tblPr>
  </w:style>
  <w:style w:type="table" w:customStyle="1" w:styleId="affffa">
    <w:basedOn w:val="TableNormal"/>
    <w:tblPr>
      <w:tblStyleRowBandSize w:val="1"/>
      <w:tblStyleColBandSize w:val="1"/>
      <w:tblCellMar>
        <w:left w:w="99" w:type="dxa"/>
        <w:right w:w="99" w:type="dxa"/>
      </w:tblCellMar>
    </w:tblPr>
  </w:style>
  <w:style w:type="table" w:customStyle="1" w:styleId="affffb">
    <w:basedOn w:val="TableNormal"/>
    <w:tblPr>
      <w:tblStyleRowBandSize w:val="1"/>
      <w:tblStyleColBandSize w:val="1"/>
      <w:tblCellMar>
        <w:left w:w="99" w:type="dxa"/>
        <w:right w:w="99" w:type="dxa"/>
      </w:tblCellMar>
    </w:tblPr>
  </w:style>
  <w:style w:type="table" w:customStyle="1" w:styleId="affffc">
    <w:basedOn w:val="TableNormal"/>
    <w:tblPr>
      <w:tblStyleRowBandSize w:val="1"/>
      <w:tblStyleColBandSize w:val="1"/>
      <w:tblCellMar>
        <w:left w:w="99" w:type="dxa"/>
        <w:right w:w="99" w:type="dxa"/>
      </w:tblCellMar>
    </w:tblPr>
  </w:style>
  <w:style w:type="table" w:customStyle="1" w:styleId="affffd">
    <w:basedOn w:val="TableNormal"/>
    <w:tblPr>
      <w:tblStyleRowBandSize w:val="1"/>
      <w:tblStyleColBandSize w:val="1"/>
      <w:tblCellMar>
        <w:left w:w="99" w:type="dxa"/>
        <w:right w:w="99" w:type="dxa"/>
      </w:tblCellMar>
    </w:tblPr>
  </w:style>
  <w:style w:type="table" w:customStyle="1" w:styleId="affffe">
    <w:basedOn w:val="TableNormal"/>
    <w:tblPr>
      <w:tblStyleRowBandSize w:val="1"/>
      <w:tblStyleColBandSize w:val="1"/>
      <w:tblCellMar>
        <w:left w:w="99" w:type="dxa"/>
        <w:right w:w="99" w:type="dxa"/>
      </w:tblCellMar>
    </w:tblPr>
  </w:style>
  <w:style w:type="table" w:customStyle="1" w:styleId="afffff">
    <w:basedOn w:val="TableNormal"/>
    <w:tblPr>
      <w:tblStyleRowBandSize w:val="1"/>
      <w:tblStyleColBandSize w:val="1"/>
      <w:tblCellMar>
        <w:left w:w="99" w:type="dxa"/>
        <w:right w:w="99" w:type="dxa"/>
      </w:tblCellMar>
    </w:tblPr>
  </w:style>
  <w:style w:type="table" w:customStyle="1" w:styleId="afffff0">
    <w:basedOn w:val="TableNormal"/>
    <w:tblPr>
      <w:tblStyleRowBandSize w:val="1"/>
      <w:tblStyleColBandSize w:val="1"/>
      <w:tblCellMar>
        <w:left w:w="99" w:type="dxa"/>
        <w:right w:w="99" w:type="dxa"/>
      </w:tblCellMar>
    </w:tblPr>
  </w:style>
  <w:style w:type="table" w:customStyle="1" w:styleId="afffff1">
    <w:basedOn w:val="TableNormal"/>
    <w:tblPr>
      <w:tblStyleRowBandSize w:val="1"/>
      <w:tblStyleColBandSize w:val="1"/>
      <w:tblCellMar>
        <w:left w:w="99" w:type="dxa"/>
        <w:right w:w="99" w:type="dxa"/>
      </w:tblCellMar>
    </w:tblPr>
  </w:style>
  <w:style w:type="table" w:customStyle="1" w:styleId="afffff2">
    <w:basedOn w:val="TableNormal"/>
    <w:tblPr>
      <w:tblStyleRowBandSize w:val="1"/>
      <w:tblStyleColBandSize w:val="1"/>
      <w:tblCellMar>
        <w:left w:w="99" w:type="dxa"/>
        <w:right w:w="99" w:type="dxa"/>
      </w:tblCellMar>
    </w:tblPr>
  </w:style>
  <w:style w:type="table" w:customStyle="1" w:styleId="afffff3">
    <w:basedOn w:val="TableNormal"/>
    <w:tblPr>
      <w:tblStyleRowBandSize w:val="1"/>
      <w:tblStyleColBandSize w:val="1"/>
      <w:tblCellMar>
        <w:left w:w="99" w:type="dxa"/>
        <w:right w:w="99" w:type="dxa"/>
      </w:tblCellMar>
    </w:tblPr>
  </w:style>
  <w:style w:type="table" w:customStyle="1" w:styleId="afffff4">
    <w:basedOn w:val="TableNormal"/>
    <w:tblPr>
      <w:tblStyleRowBandSize w:val="1"/>
      <w:tblStyleColBandSize w:val="1"/>
      <w:tblCellMar>
        <w:left w:w="99" w:type="dxa"/>
        <w:right w:w="99" w:type="dxa"/>
      </w:tblCellMar>
    </w:tblPr>
  </w:style>
  <w:style w:type="table" w:customStyle="1" w:styleId="afffff5">
    <w:basedOn w:val="TableNormal"/>
    <w:tblPr>
      <w:tblStyleRowBandSize w:val="1"/>
      <w:tblStyleColBandSize w:val="1"/>
      <w:tblCellMar>
        <w:left w:w="99" w:type="dxa"/>
        <w:right w:w="99" w:type="dxa"/>
      </w:tblCellMar>
    </w:tblPr>
  </w:style>
  <w:style w:type="table" w:customStyle="1" w:styleId="afffff6">
    <w:basedOn w:val="TableNormal"/>
    <w:tblPr>
      <w:tblStyleRowBandSize w:val="1"/>
      <w:tblStyleColBandSize w:val="1"/>
      <w:tblCellMar>
        <w:left w:w="99" w:type="dxa"/>
        <w:right w:w="99" w:type="dxa"/>
      </w:tblCellMar>
    </w:tblPr>
  </w:style>
  <w:style w:type="table" w:customStyle="1" w:styleId="afffff7">
    <w:basedOn w:val="TableNormal"/>
    <w:tblPr>
      <w:tblStyleRowBandSize w:val="1"/>
      <w:tblStyleColBandSize w:val="1"/>
      <w:tblCellMar>
        <w:left w:w="99" w:type="dxa"/>
        <w:right w:w="99" w:type="dxa"/>
      </w:tblCellMar>
    </w:tblPr>
  </w:style>
  <w:style w:type="table" w:customStyle="1" w:styleId="afffff8">
    <w:basedOn w:val="TableNormal"/>
    <w:tblPr>
      <w:tblStyleRowBandSize w:val="1"/>
      <w:tblStyleColBandSize w:val="1"/>
      <w:tblCellMar>
        <w:left w:w="99" w:type="dxa"/>
        <w:right w:w="99" w:type="dxa"/>
      </w:tblCellMar>
    </w:tblPr>
  </w:style>
  <w:style w:type="table" w:customStyle="1" w:styleId="afffff9">
    <w:basedOn w:val="TableNormal"/>
    <w:tblPr>
      <w:tblStyleRowBandSize w:val="1"/>
      <w:tblStyleColBandSize w:val="1"/>
      <w:tblCellMar>
        <w:left w:w="99" w:type="dxa"/>
        <w:right w:w="99" w:type="dxa"/>
      </w:tblCellMar>
    </w:tblPr>
  </w:style>
  <w:style w:type="table" w:customStyle="1" w:styleId="afffff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4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zLE/5ob1kPX5Kc4mvPE8trpEg==">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toppan yabe</cp:lastModifiedBy>
  <cp:revision>2</cp:revision>
  <dcterms:created xsi:type="dcterms:W3CDTF">2022-10-25T08:13:00Z</dcterms:created>
  <dcterms:modified xsi:type="dcterms:W3CDTF">2022-10-25T08:13:00Z</dcterms:modified>
</cp:coreProperties>
</file>