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3A6D1" w14:textId="283A697D" w:rsidR="00682E48" w:rsidRDefault="00682E48" w:rsidP="00682E48">
      <w:pPr>
        <w:rPr>
          <w:rFonts w:ascii="Times New Roman" w:eastAsia="Times New Roman" w:hAnsi="Times New Roman" w:cs="Times New Roman"/>
        </w:rPr>
      </w:pPr>
      <w:r>
        <w:rPr>
          <w:rFonts w:ascii="ＭＳ 明朝" w:eastAsia="ＭＳ 明朝" w:hAnsi="ＭＳ 明朝" w:cs="ＭＳ 明朝" w:hint="eastAsia"/>
        </w:rPr>
        <w:t>夷　夷谷の寺社群</w:t>
      </w:r>
    </w:p>
    <w:p w14:paraId="4C53470A" w14:textId="77777777" w:rsidR="00682E48" w:rsidRDefault="00682E48" w:rsidP="00682E48">
      <w:pPr>
        <w:rPr>
          <w:rFonts w:ascii="Times New Roman" w:eastAsia="Times New Roman" w:hAnsi="Times New Roman" w:cs="Times New Roman"/>
        </w:rPr>
      </w:pPr>
      <w:r>
        <w:rPr>
          <w:rFonts w:ascii="ＭＳ 明朝" w:eastAsia="ＭＳ 明朝" w:hAnsi="ＭＳ 明朝" w:cs="ＭＳ 明朝" w:hint="eastAsia"/>
        </w:rPr>
        <w:t>豊後高田市の夷地区には</w:t>
      </w:r>
      <w:r>
        <w:rPr>
          <w:rFonts w:ascii="Times New Roman" w:eastAsia="Times New Roman" w:hAnsi="Times New Roman" w:cs="Times New Roman"/>
        </w:rPr>
        <w:t>2</w:t>
      </w:r>
      <w:r>
        <w:rPr>
          <w:rFonts w:ascii="ＭＳ 明朝" w:eastAsia="ＭＳ 明朝" w:hAnsi="ＭＳ 明朝" w:cs="ＭＳ 明朝" w:hint="eastAsia"/>
        </w:rPr>
        <w:t>つの寺と</w:t>
      </w:r>
      <w:r>
        <w:rPr>
          <w:rFonts w:ascii="Times New Roman" w:eastAsia="Times New Roman" w:hAnsi="Times New Roman" w:cs="Times New Roman"/>
        </w:rPr>
        <w:t>1</w:t>
      </w:r>
      <w:r>
        <w:rPr>
          <w:rFonts w:ascii="ＭＳ 明朝" w:eastAsia="ＭＳ 明朝" w:hAnsi="ＭＳ 明朝" w:cs="ＭＳ 明朝" w:hint="eastAsia"/>
        </w:rPr>
        <w:t>つの神社があり、互いに隣り合っています。国東半島で一般的な</w:t>
      </w:r>
      <w:r>
        <w:rPr>
          <w:rFonts w:hint="eastAsia"/>
        </w:rPr>
        <w:t>神</w:t>
      </w:r>
      <w:r>
        <w:rPr>
          <w:rFonts w:ascii="ＭＳ 明朝" w:eastAsia="ＭＳ 明朝" w:hAnsi="ＭＳ 明朝" w:cs="ＭＳ 明朝" w:hint="eastAsia"/>
        </w:rPr>
        <w:t>仏習合の一例です。中世には、夷谷全体が夷岩屋の寺社境内に含まれているとみなされていました。現在もある寺や神社は、かつてその一部でした。</w:t>
      </w:r>
      <w:r>
        <w:rPr>
          <w:rFonts w:ascii="Times New Roman" w:eastAsia="Times New Roman" w:hAnsi="Times New Roman" w:cs="Times New Roman"/>
        </w:rPr>
        <w:t xml:space="preserve"> </w:t>
      </w:r>
    </w:p>
    <w:p w14:paraId="31D91D6E" w14:textId="77777777" w:rsidR="00682E48" w:rsidRDefault="00682E48" w:rsidP="00682E48">
      <w:pPr>
        <w:rPr>
          <w:rFonts w:ascii="Times New Roman" w:eastAsia="Times New Roman" w:hAnsi="Times New Roman" w:cs="Times New Roman"/>
        </w:rPr>
      </w:pPr>
    </w:p>
    <w:p w14:paraId="714AD3C8" w14:textId="77777777" w:rsidR="00682E48" w:rsidRDefault="00682E48" w:rsidP="00682E48">
      <w:pPr>
        <w:rPr>
          <w:rFonts w:ascii="Times New Roman" w:eastAsia="Times New Roman" w:hAnsi="Times New Roman" w:cs="Times New Roman"/>
        </w:rPr>
      </w:pPr>
      <w:r>
        <w:rPr>
          <w:rFonts w:ascii="ＭＳ 明朝" w:eastAsia="ＭＳ 明朝" w:hAnsi="ＭＳ 明朝" w:cs="ＭＳ 明朝" w:hint="eastAsia"/>
        </w:rPr>
        <w:t>左には霊仙寺があり、朱塗りの鐘楼門を備えています。神社を守る石像として、</w:t>
      </w:r>
      <w:r>
        <w:rPr>
          <w:rFonts w:ascii="Times New Roman" w:eastAsia="Times New Roman" w:hAnsi="Times New Roman" w:cs="Times New Roman"/>
        </w:rPr>
        <w:t>2</w:t>
      </w:r>
      <w:r>
        <w:rPr>
          <w:rFonts w:ascii="ＭＳ 明朝" w:eastAsia="ＭＳ 明朝" w:hAnsi="ＭＳ 明朝" w:cs="ＭＳ 明朝" w:hint="eastAsia"/>
        </w:rPr>
        <w:t>体の仁王像があります。霊仙寺には、長さが</w:t>
      </w:r>
      <w:r>
        <w:rPr>
          <w:rFonts w:ascii="Times New Roman" w:eastAsia="Times New Roman" w:hAnsi="Times New Roman" w:cs="Times New Roman"/>
        </w:rPr>
        <w:t>6m</w:t>
      </w:r>
      <w:r>
        <w:rPr>
          <w:rFonts w:ascii="ＭＳ 明朝" w:eastAsia="ＭＳ 明朝" w:hAnsi="ＭＳ 明朝" w:cs="ＭＳ 明朝" w:hint="eastAsia"/>
        </w:rPr>
        <w:t>を超える大型の地蔵菩薩もあります。隣の実相院には、最大の国東塔があります。これは、国東半島で一般的に見られる宝塔です。右には、六所神社があります。神社の隣に並ぶ</w:t>
      </w:r>
      <w:r>
        <w:rPr>
          <w:rFonts w:ascii="Times New Roman" w:eastAsia="Times New Roman" w:hAnsi="Times New Roman" w:cs="Times New Roman"/>
        </w:rPr>
        <w:t>6</w:t>
      </w:r>
      <w:r>
        <w:rPr>
          <w:rFonts w:ascii="ＭＳ 明朝" w:eastAsia="ＭＳ 明朝" w:hAnsi="ＭＳ 明朝" w:cs="ＭＳ 明朝" w:hint="eastAsia"/>
        </w:rPr>
        <w:t>つの大木は、</w:t>
      </w:r>
      <w:r>
        <w:rPr>
          <w:rFonts w:ascii="Times New Roman" w:eastAsia="Times New Roman" w:hAnsi="Times New Roman" w:cs="Times New Roman"/>
        </w:rPr>
        <w:t>6</w:t>
      </w:r>
      <w:r>
        <w:rPr>
          <w:rFonts w:ascii="ＭＳ 明朝" w:eastAsia="ＭＳ 明朝" w:hAnsi="ＭＳ 明朝" w:cs="ＭＳ 明朝" w:hint="eastAsia"/>
        </w:rPr>
        <w:t>つの神を表しています。</w:t>
      </w:r>
    </w:p>
    <w:p w14:paraId="07ABBE8F" w14:textId="77777777" w:rsidR="0081219E" w:rsidRPr="00682E48" w:rsidRDefault="0081219E" w:rsidP="00682E48"/>
    <w:sectPr w:rsidR="0081219E" w:rsidRPr="00682E4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682E48"/>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22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2022-10-25T05:42:00Z</dcterms:created>
  <dcterms:modified xsi:type="dcterms:W3CDTF">2022-10-25T05:42:00Z</dcterms:modified>
</cp:coreProperties>
</file>