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30F5" w14:textId="68F807E2" w:rsidR="00286857" w:rsidRDefault="00286857" w:rsidP="00286857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国東半島</w:t>
      </w:r>
    </w:p>
    <w:p w14:paraId="3CA4068A" w14:textId="77777777" w:rsidR="00286857" w:rsidRDefault="00286857" w:rsidP="00286857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国東半島は大分県の北東部に位置し、緑豊かな森林や人口の少ない農地、古代の宗教文化で知られています。自然のランドマークには、国東半島の最高地点である</w:t>
      </w:r>
      <w:r>
        <w:rPr>
          <w:rFonts w:hint="eastAsia"/>
        </w:rPr>
        <w:t>両子山</w:t>
      </w:r>
      <w:r>
        <w:rPr>
          <w:rFonts w:ascii="ＭＳ 明朝" w:eastAsia="ＭＳ 明朝" w:hAnsi="ＭＳ 明朝" w:cs="ＭＳ 明朝" w:hint="eastAsia"/>
        </w:rPr>
        <w:t>から豊後高田市を通り周防灘へと流れる桂川、また古代の礼拝の場であった高さ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ＭＳ 明朝" w:eastAsia="ＭＳ 明朝" w:hAnsi="ＭＳ 明朝" w:cs="ＭＳ 明朝" w:hint="eastAsia"/>
        </w:rPr>
        <w:t>メートルの両子山等が含まれます。</w:t>
      </w:r>
    </w:p>
    <w:p w14:paraId="7B9BA64F" w14:textId="77777777" w:rsidR="00286857" w:rsidRDefault="00286857" w:rsidP="00286857">
      <w:pPr>
        <w:rPr>
          <w:rFonts w:ascii="Times New Roman" w:eastAsia="Times New Roman" w:hAnsi="Times New Roman" w:cs="Times New Roman"/>
        </w:rPr>
      </w:pPr>
    </w:p>
    <w:p w14:paraId="1D481E29" w14:textId="77777777" w:rsidR="00286857" w:rsidRDefault="00286857" w:rsidP="00286857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市町村には大分空港の本拠地である国東、杵築、日出、そして半島北西部の豊後高田等があります。半島の北西部に。日本のこの地域のコミュニティは、奈良時代（</w:t>
      </w:r>
      <w:r>
        <w:rPr>
          <w:rFonts w:ascii="Times New Roman" w:eastAsia="Times New Roman" w:hAnsi="Times New Roman" w:cs="Times New Roman"/>
        </w:rPr>
        <w:t>710-794</w:t>
      </w:r>
      <w:r>
        <w:rPr>
          <w:rFonts w:ascii="ＭＳ 明朝" w:eastAsia="ＭＳ 明朝" w:hAnsi="ＭＳ 明朝" w:cs="ＭＳ 明朝" w:hint="eastAsia"/>
        </w:rPr>
        <w:t>）に始まり平安時代（</w:t>
      </w:r>
      <w:r>
        <w:rPr>
          <w:rFonts w:ascii="Times New Roman" w:eastAsia="Times New Roman" w:hAnsi="Times New Roman" w:cs="Times New Roman"/>
        </w:rPr>
        <w:t>794-1185</w:t>
      </w:r>
      <w:r>
        <w:rPr>
          <w:rFonts w:ascii="ＭＳ 明朝" w:eastAsia="ＭＳ 明朝" w:hAnsi="ＭＳ 明朝" w:cs="ＭＳ 明朝" w:hint="eastAsia"/>
        </w:rPr>
        <w:t>）へと続いた、山岳崇拝・神道・仏教を組み合わせた地元の信仰、六郷満山独特の影響を受けた文化を共有しています。国東半島周辺には両子寺や石彫りの熊野磨崖仏等、六郷満山に関連する寺院や仏像が点在しています。</w:t>
      </w:r>
    </w:p>
    <w:p w14:paraId="72B9CF4D" w14:textId="77777777" w:rsidR="00286857" w:rsidRDefault="00286857" w:rsidP="002868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>もう一つの重要な宗教的ランドマークは奈良時代に設立され宇佐市に位置する大きな神社、宇佐神社です。宇佐は国東半島の自治体とみなされていませんが、近隣のこの市は文化の面で半島とつながりを持っています。この地域には見るべき物が十分すぎるほどたくさんあります。車で数日かけて半島を旅したり探検したりするのがベストです。</w:t>
      </w:r>
    </w:p>
    <w:p w14:paraId="07ABBE8F" w14:textId="77777777" w:rsidR="0081219E" w:rsidRPr="00286857" w:rsidRDefault="0081219E" w:rsidP="00286857"/>
    <w:sectPr w:rsidR="0081219E" w:rsidRPr="0028685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286857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2022-10-25T05:53:00Z</dcterms:created>
  <dcterms:modified xsi:type="dcterms:W3CDTF">2022-10-25T05:53:00Z</dcterms:modified>
</cp:coreProperties>
</file>