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B492F" w14:textId="77777777" w:rsidR="00F1195E" w:rsidRDefault="00F1195E" w:rsidP="00F1195E">
      <w:pPr>
        <w:widowControl w:val="0"/>
        <w:snapToGrid w:val="0"/>
        <w:spacing w:line="276" w:lineRule="auto"/>
        <w:jc w:val="both"/>
        <w:rPr>
          <w:rFonts w:ascii="Meiryo UI" w:eastAsia="Meiryo UI" w:hAnsi="Meiryo UI" w:cstheme="minorBidi"/>
          <w:b/>
          <w:bCs/>
          <w:sz w:val="21"/>
          <w:szCs w:val="21"/>
          <w:lang w:val="en-US"/>
        </w:rPr>
      </w:pPr>
      <w:r>
        <w:rPr>
          <w:rFonts w:ascii="Meiryo UI" w:eastAsia="Meiryo UI" w:hAnsi="Meiryo UI" w:cstheme="minorBidi" w:hint="eastAsia"/>
          <w:b/>
          <w:bCs/>
          <w:sz w:val="21"/>
          <w:szCs w:val="21"/>
          <w:lang w:val="en-US"/>
        </w:rPr>
        <w:t>登屋の首（とやのくび）</w:t>
      </w:r>
    </w:p>
    <w:p w14:paraId="79138E7A" w14:textId="77777777" w:rsidR="00F1195E" w:rsidRDefault="00F1195E" w:rsidP="00F1195E">
      <w:pPr>
        <w:widowControl w:val="0"/>
        <w:snapToGrid w:val="0"/>
        <w:spacing w:line="276" w:lineRule="auto"/>
        <w:jc w:val="both"/>
        <w:rPr>
          <w:rFonts w:ascii="Meiryo UI" w:eastAsia="Meiryo UI" w:hAnsi="Meiryo UI" w:cstheme="minorBidi" w:hint="eastAsia"/>
          <w:b/>
          <w:bCs/>
          <w:sz w:val="21"/>
          <w:szCs w:val="21"/>
          <w:lang w:val="en-US"/>
        </w:rPr>
      </w:pPr>
      <w:r>
        <w:rPr>
          <w:rFonts w:ascii="Meiryo UI" w:eastAsia="Meiryo UI" w:hAnsi="Meiryo UI" w:cs="ＭＳ 明朝" w:hint="eastAsia"/>
          <w:b/>
          <w:bCs/>
          <w:sz w:val="21"/>
          <w:szCs w:val="21"/>
          <w:lang w:val="en-US"/>
        </w:rPr>
        <w:t>五島列島の地下構造を垣間見る</w:t>
      </w:r>
    </w:p>
    <w:p w14:paraId="7E4DC8A4" w14:textId="77777777" w:rsidR="00F1195E" w:rsidRDefault="00F1195E" w:rsidP="00F1195E">
      <w:pPr>
        <w:widowControl w:val="0"/>
        <w:snapToGrid w:val="0"/>
        <w:spacing w:line="276" w:lineRule="auto"/>
        <w:jc w:val="both"/>
        <w:rPr>
          <w:rFonts w:ascii="Meiryo UI" w:eastAsia="Meiryo UI" w:hAnsi="Meiryo UI" w:cstheme="minorBidi" w:hint="eastAsia"/>
          <w:sz w:val="21"/>
          <w:szCs w:val="21"/>
          <w:lang w:val="en-US"/>
        </w:rPr>
      </w:pPr>
      <w:r>
        <w:rPr>
          <w:rFonts w:ascii="Meiryo UI" w:eastAsia="Meiryo UI" w:hAnsi="Meiryo UI" w:cstheme="minorBidi" w:hint="eastAsia"/>
          <w:sz w:val="21"/>
          <w:szCs w:val="21"/>
          <w:lang w:val="en-US"/>
        </w:rPr>
        <w:t xml:space="preserve">福江島の北中部にある丘の多い半島、登屋の首は、岩の構造が完全にむき出しになっているため重要です。その両側にはっきりと見える地層は地殻変動の巨大な力を示すとともに五島列島の構造を例証しています。 </w:t>
      </w:r>
    </w:p>
    <w:p w14:paraId="09173231" w14:textId="77777777" w:rsidR="00F1195E" w:rsidRDefault="00F1195E" w:rsidP="00F1195E">
      <w:pPr>
        <w:widowControl w:val="0"/>
        <w:snapToGrid w:val="0"/>
        <w:spacing w:line="276" w:lineRule="auto"/>
        <w:jc w:val="both"/>
        <w:rPr>
          <w:rFonts w:ascii="Meiryo UI" w:eastAsia="Meiryo UI" w:hAnsi="Meiryo UI" w:cstheme="minorBidi" w:hint="eastAsia"/>
          <w:sz w:val="21"/>
          <w:szCs w:val="21"/>
          <w:lang w:val="en-US"/>
        </w:rPr>
      </w:pPr>
    </w:p>
    <w:p w14:paraId="59ED49F5" w14:textId="77777777" w:rsidR="00F1195E" w:rsidRDefault="00F1195E" w:rsidP="00F1195E">
      <w:pPr>
        <w:snapToGrid w:val="0"/>
        <w:spacing w:line="276" w:lineRule="auto"/>
        <w:rPr>
          <w:rFonts w:ascii="Meiryo UI" w:eastAsia="Meiryo UI" w:hAnsi="Meiryo UI" w:hint="eastAsia"/>
          <w:sz w:val="21"/>
          <w:szCs w:val="21"/>
        </w:rPr>
      </w:pPr>
      <w:r>
        <w:rPr>
          <w:rFonts w:ascii="Meiryo UI" w:eastAsia="Meiryo UI" w:hAnsi="Meiryo UI" w:cstheme="minorBidi" w:hint="eastAsia"/>
          <w:sz w:val="21"/>
          <w:szCs w:val="21"/>
          <w:lang w:val="en-US"/>
        </w:rPr>
        <w:t>五島層群とは、アジア大陸から移動してきた地盤のかたまりの名称です。ここで、急勾配の丘は西側の比較的新しい黒い流紋岩質溶岩流と交わります。五島層群は半島の東側にある</w:t>
      </w:r>
      <w:r>
        <w:rPr>
          <w:rFonts w:ascii="Meiryo UI" w:eastAsia="Meiryo UI" w:hAnsi="Meiryo UI" w:hint="eastAsia"/>
          <w:sz w:val="21"/>
          <w:szCs w:val="21"/>
        </w:rPr>
        <w:t>大きく垂直方向に傾いた</w:t>
      </w:r>
      <w:r>
        <w:rPr>
          <w:rFonts w:ascii="Meiryo UI" w:eastAsia="Meiryo UI" w:hAnsi="Meiryo UI" w:cstheme="minorBidi" w:hint="eastAsia"/>
          <w:sz w:val="21"/>
          <w:szCs w:val="21"/>
          <w:lang w:val="en-US"/>
        </w:rPr>
        <w:t>地層にはっきりと見える北東から南西に走る断層によって分断されています。</w:t>
      </w:r>
      <w:r>
        <w:rPr>
          <w:rFonts w:ascii="Meiryo UI" w:eastAsia="Meiryo UI" w:hAnsi="Meiryo UI" w:hint="eastAsia"/>
          <w:sz w:val="21"/>
          <w:szCs w:val="21"/>
        </w:rPr>
        <w:t>半島が細くなっている場所付近の地層が露出した部分では、露出した堆積岩の中に、おそらくワニの祖先のものである足跡が見られます。</w:t>
      </w:r>
    </w:p>
    <w:p w14:paraId="7F3B12C4" w14:textId="77777777" w:rsidR="00F1195E" w:rsidRDefault="00F1195E" w:rsidP="00F1195E">
      <w:pPr>
        <w:widowControl w:val="0"/>
        <w:snapToGrid w:val="0"/>
        <w:spacing w:line="276" w:lineRule="auto"/>
        <w:jc w:val="both"/>
        <w:rPr>
          <w:rFonts w:ascii="Meiryo UI" w:eastAsia="Meiryo UI" w:hAnsi="Meiryo UI" w:cstheme="minorBidi" w:hint="eastAsia"/>
          <w:sz w:val="21"/>
          <w:szCs w:val="21"/>
          <w:lang w:val="en-US"/>
        </w:rPr>
      </w:pPr>
    </w:p>
    <w:p w14:paraId="184BF672" w14:textId="77777777" w:rsidR="00F1195E" w:rsidRDefault="00F1195E" w:rsidP="00F1195E">
      <w:pPr>
        <w:widowControl w:val="0"/>
        <w:snapToGrid w:val="0"/>
        <w:spacing w:line="276" w:lineRule="auto"/>
        <w:jc w:val="both"/>
        <w:rPr>
          <w:rFonts w:ascii="Meiryo UI" w:eastAsia="Meiryo UI" w:hAnsi="Meiryo UI" w:cstheme="minorBidi" w:hint="eastAsia"/>
          <w:sz w:val="21"/>
          <w:szCs w:val="21"/>
          <w:lang w:val="en-US"/>
        </w:rPr>
      </w:pPr>
      <w:r>
        <w:rPr>
          <w:rFonts w:ascii="Meiryo UI" w:eastAsia="Meiryo UI" w:hAnsi="Meiryo UI" w:cstheme="minorBidi" w:hint="eastAsia"/>
          <w:sz w:val="21"/>
          <w:szCs w:val="21"/>
          <w:lang w:val="en-US"/>
        </w:rPr>
        <w:t>地殻変動の過程全体をはっきり見られるため、登屋の首は研究者が五島列島の構造と形成を研究する上で他に類を見ない非常に貴重な場所となっています。</w:t>
      </w:r>
    </w:p>
    <w:p w14:paraId="353A3607" w14:textId="77777777" w:rsidR="00F1195E" w:rsidRDefault="00F1195E" w:rsidP="00F1195E">
      <w:pPr>
        <w:widowControl w:val="0"/>
        <w:snapToGrid w:val="0"/>
        <w:spacing w:line="276" w:lineRule="auto"/>
        <w:jc w:val="both"/>
        <w:rPr>
          <w:rFonts w:ascii="Meiryo UI" w:eastAsia="Meiryo UI" w:hAnsi="Meiryo UI" w:cstheme="minorBidi" w:hint="eastAsia"/>
          <w:sz w:val="21"/>
          <w:szCs w:val="21"/>
          <w:lang w:val="en-US"/>
        </w:rPr>
      </w:pPr>
    </w:p>
    <w:p w14:paraId="15377061" w14:textId="77777777" w:rsidR="00F1195E" w:rsidRDefault="00F1195E" w:rsidP="00F1195E">
      <w:pPr>
        <w:widowControl w:val="0"/>
        <w:snapToGrid w:val="0"/>
        <w:spacing w:line="276" w:lineRule="auto"/>
        <w:jc w:val="both"/>
        <w:rPr>
          <w:rFonts w:ascii="Meiryo UI" w:eastAsia="Meiryo UI" w:hAnsi="Meiryo UI" w:cstheme="minorBidi" w:hint="eastAsia"/>
          <w:sz w:val="21"/>
          <w:szCs w:val="21"/>
          <w:lang w:val="en-US"/>
        </w:rPr>
      </w:pPr>
      <w:r>
        <w:rPr>
          <w:rFonts w:ascii="Meiryo UI" w:eastAsia="Meiryo UI" w:hAnsi="Meiryo UI" w:cstheme="minorBidi" w:hint="eastAsia"/>
          <w:sz w:val="21"/>
          <w:szCs w:val="21"/>
          <w:lang w:val="en-US"/>
        </w:rPr>
        <w:t xml:space="preserve">比較的年代が古く、高さのある玄武岩でできたこの半島は、比較的年代が浅く平らな溶岩流でできた魚津ヶ崎（ぎょうがさき）とともに白石湾を作り出しました。これは昔から南太平洋から押し寄せる台風などの嵐から避難場所を求める船を守ってきました。長年の間に安全な場所を求めた人々の中には、約1,000年前に研究や貿易のために中国に向かう途中でこの半島に立ち寄った仏僧や商人がいました。 </w:t>
      </w:r>
    </w:p>
    <w:p w14:paraId="5D52937B" w14:textId="77777777" w:rsidR="007C4B01" w:rsidRPr="00F1195E" w:rsidRDefault="007C4B01" w:rsidP="00F1195E">
      <w:pPr>
        <w:rPr>
          <w:rFonts w:eastAsia="Hiragino Kaku Gothic Pro W3"/>
        </w:rPr>
      </w:pPr>
    </w:p>
    <w:sectPr w:rsidR="007C4B01" w:rsidRPr="00F1195E" w:rsidSect="007C4B01">
      <w:footerReference w:type="even" r:id="rId7"/>
      <w:footerReference w:type="default" r:id="rId8"/>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B8E97" w14:textId="77777777" w:rsidR="00DA70F7" w:rsidRDefault="00DA70F7" w:rsidP="002A6075">
      <w:r>
        <w:separator/>
      </w:r>
    </w:p>
  </w:endnote>
  <w:endnote w:type="continuationSeparator" w:id="0">
    <w:p w14:paraId="38F693C5" w14:textId="77777777" w:rsidR="00DA70F7" w:rsidRDefault="00DA70F7" w:rsidP="002A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iragino Kaku Gothic Pro W3">
    <w:altName w:val="Malgun Gothic Semilight"/>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1"/>
      </w:rPr>
      <w:id w:val="-1606727005"/>
      <w:docPartObj>
        <w:docPartGallery w:val="Page Numbers (Bottom of Page)"/>
        <w:docPartUnique/>
      </w:docPartObj>
    </w:sdtPr>
    <w:sdtEndPr>
      <w:rPr>
        <w:rStyle w:val="af1"/>
      </w:rPr>
    </w:sdtEndPr>
    <w:sdtContent>
      <w:p w14:paraId="3BB05D8F" w14:textId="7ED86EC1" w:rsidR="00DA70F7" w:rsidRDefault="00DA70F7" w:rsidP="00EC5C96">
        <w:pPr>
          <w:pStyle w:val="a5"/>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14:paraId="7F5CCFEB" w14:textId="77777777" w:rsidR="00DA70F7" w:rsidRDefault="00DA70F7" w:rsidP="007F45F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A2AC" w14:textId="57F6EB23" w:rsidR="00DA70F7" w:rsidRPr="007F45FB" w:rsidRDefault="00DA70F7" w:rsidP="007F45FB">
    <w:pPr>
      <w:pStyle w:val="a5"/>
      <w:ind w:right="36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ECBD1" w14:textId="77777777" w:rsidR="00DA70F7" w:rsidRDefault="00DA70F7" w:rsidP="002A6075">
      <w:r>
        <w:separator/>
      </w:r>
    </w:p>
  </w:footnote>
  <w:footnote w:type="continuationSeparator" w:id="0">
    <w:p w14:paraId="587BF4AF" w14:textId="77777777" w:rsidR="00DA70F7" w:rsidRDefault="00DA70F7" w:rsidP="002A6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75"/>
    <w:rsid w:val="000009E1"/>
    <w:rsid w:val="000122BB"/>
    <w:rsid w:val="00014781"/>
    <w:rsid w:val="00015144"/>
    <w:rsid w:val="0002416F"/>
    <w:rsid w:val="00036C22"/>
    <w:rsid w:val="00047DAB"/>
    <w:rsid w:val="000563FE"/>
    <w:rsid w:val="00057493"/>
    <w:rsid w:val="00057A3E"/>
    <w:rsid w:val="00060685"/>
    <w:rsid w:val="00064D82"/>
    <w:rsid w:val="00080615"/>
    <w:rsid w:val="000839F7"/>
    <w:rsid w:val="00087730"/>
    <w:rsid w:val="000913AF"/>
    <w:rsid w:val="0009694A"/>
    <w:rsid w:val="000A5079"/>
    <w:rsid w:val="000A552E"/>
    <w:rsid w:val="000C2470"/>
    <w:rsid w:val="000C7A1A"/>
    <w:rsid w:val="000D1090"/>
    <w:rsid w:val="000D4D8D"/>
    <w:rsid w:val="000E1997"/>
    <w:rsid w:val="001007E3"/>
    <w:rsid w:val="001008D0"/>
    <w:rsid w:val="0010168F"/>
    <w:rsid w:val="00107365"/>
    <w:rsid w:val="00113CC4"/>
    <w:rsid w:val="00123851"/>
    <w:rsid w:val="00127564"/>
    <w:rsid w:val="001432B4"/>
    <w:rsid w:val="00151DCF"/>
    <w:rsid w:val="00161278"/>
    <w:rsid w:val="001642E6"/>
    <w:rsid w:val="00166DE4"/>
    <w:rsid w:val="0017423A"/>
    <w:rsid w:val="00175529"/>
    <w:rsid w:val="00176854"/>
    <w:rsid w:val="00177993"/>
    <w:rsid w:val="0018002F"/>
    <w:rsid w:val="00181020"/>
    <w:rsid w:val="00187449"/>
    <w:rsid w:val="0018782D"/>
    <w:rsid w:val="00191B28"/>
    <w:rsid w:val="00193416"/>
    <w:rsid w:val="001A57A0"/>
    <w:rsid w:val="001A7143"/>
    <w:rsid w:val="001B5608"/>
    <w:rsid w:val="001C2275"/>
    <w:rsid w:val="001D1F08"/>
    <w:rsid w:val="001D38FC"/>
    <w:rsid w:val="001E077B"/>
    <w:rsid w:val="001F1491"/>
    <w:rsid w:val="001F293A"/>
    <w:rsid w:val="001F2A96"/>
    <w:rsid w:val="001F79D1"/>
    <w:rsid w:val="002021BC"/>
    <w:rsid w:val="0021362D"/>
    <w:rsid w:val="00222B72"/>
    <w:rsid w:val="00225A47"/>
    <w:rsid w:val="0023046F"/>
    <w:rsid w:val="00231C66"/>
    <w:rsid w:val="00233862"/>
    <w:rsid w:val="0023447D"/>
    <w:rsid w:val="00234DFA"/>
    <w:rsid w:val="0024080A"/>
    <w:rsid w:val="002544D1"/>
    <w:rsid w:val="002548CA"/>
    <w:rsid w:val="002640B8"/>
    <w:rsid w:val="00267AED"/>
    <w:rsid w:val="00267B06"/>
    <w:rsid w:val="00267D6A"/>
    <w:rsid w:val="00274A22"/>
    <w:rsid w:val="00275606"/>
    <w:rsid w:val="002870B4"/>
    <w:rsid w:val="00294605"/>
    <w:rsid w:val="002A07ED"/>
    <w:rsid w:val="002A20D9"/>
    <w:rsid w:val="002A6075"/>
    <w:rsid w:val="002C29B5"/>
    <w:rsid w:val="002D6382"/>
    <w:rsid w:val="002D7064"/>
    <w:rsid w:val="002D7E16"/>
    <w:rsid w:val="002E042E"/>
    <w:rsid w:val="002E2F5B"/>
    <w:rsid w:val="002E50E3"/>
    <w:rsid w:val="002F63FF"/>
    <w:rsid w:val="0030484D"/>
    <w:rsid w:val="00313F98"/>
    <w:rsid w:val="00314275"/>
    <w:rsid w:val="003173B9"/>
    <w:rsid w:val="00322F1F"/>
    <w:rsid w:val="00325954"/>
    <w:rsid w:val="0033098B"/>
    <w:rsid w:val="00341BB0"/>
    <w:rsid w:val="00360F5B"/>
    <w:rsid w:val="00367A7A"/>
    <w:rsid w:val="00377E3C"/>
    <w:rsid w:val="00380484"/>
    <w:rsid w:val="003824F4"/>
    <w:rsid w:val="003840ED"/>
    <w:rsid w:val="0038518A"/>
    <w:rsid w:val="003854C5"/>
    <w:rsid w:val="003855B2"/>
    <w:rsid w:val="00395717"/>
    <w:rsid w:val="00396BA3"/>
    <w:rsid w:val="003B088C"/>
    <w:rsid w:val="003B26FE"/>
    <w:rsid w:val="003B3489"/>
    <w:rsid w:val="003B5484"/>
    <w:rsid w:val="003B5AEA"/>
    <w:rsid w:val="003B648F"/>
    <w:rsid w:val="003B7C79"/>
    <w:rsid w:val="003B7E88"/>
    <w:rsid w:val="003C7CD1"/>
    <w:rsid w:val="003D1052"/>
    <w:rsid w:val="003D518C"/>
    <w:rsid w:val="003E40AC"/>
    <w:rsid w:val="003E7C27"/>
    <w:rsid w:val="003F450B"/>
    <w:rsid w:val="003F5FF1"/>
    <w:rsid w:val="0041082C"/>
    <w:rsid w:val="00420136"/>
    <w:rsid w:val="00422BD9"/>
    <w:rsid w:val="00423FD2"/>
    <w:rsid w:val="00431E6A"/>
    <w:rsid w:val="00444B83"/>
    <w:rsid w:val="004502F4"/>
    <w:rsid w:val="0045634E"/>
    <w:rsid w:val="004638C5"/>
    <w:rsid w:val="004763F1"/>
    <w:rsid w:val="00476FD0"/>
    <w:rsid w:val="00484D0F"/>
    <w:rsid w:val="0048504A"/>
    <w:rsid w:val="00487DF7"/>
    <w:rsid w:val="0049033F"/>
    <w:rsid w:val="00491026"/>
    <w:rsid w:val="00496634"/>
    <w:rsid w:val="00496642"/>
    <w:rsid w:val="004A5D70"/>
    <w:rsid w:val="004B06E6"/>
    <w:rsid w:val="004B2555"/>
    <w:rsid w:val="004B2AFB"/>
    <w:rsid w:val="004B52FE"/>
    <w:rsid w:val="004B6634"/>
    <w:rsid w:val="004B6CE2"/>
    <w:rsid w:val="004C4475"/>
    <w:rsid w:val="004D2725"/>
    <w:rsid w:val="004E18C9"/>
    <w:rsid w:val="004E69CF"/>
    <w:rsid w:val="005015BE"/>
    <w:rsid w:val="0051016F"/>
    <w:rsid w:val="005164DC"/>
    <w:rsid w:val="00524873"/>
    <w:rsid w:val="0052672D"/>
    <w:rsid w:val="00530543"/>
    <w:rsid w:val="00535FF9"/>
    <w:rsid w:val="00541780"/>
    <w:rsid w:val="00542A92"/>
    <w:rsid w:val="00543BE7"/>
    <w:rsid w:val="00552140"/>
    <w:rsid w:val="00552380"/>
    <w:rsid w:val="00554B0D"/>
    <w:rsid w:val="005624D0"/>
    <w:rsid w:val="00566581"/>
    <w:rsid w:val="00572CE3"/>
    <w:rsid w:val="00581D49"/>
    <w:rsid w:val="00584080"/>
    <w:rsid w:val="00584DFB"/>
    <w:rsid w:val="00585B75"/>
    <w:rsid w:val="00597A41"/>
    <w:rsid w:val="005A0EC4"/>
    <w:rsid w:val="005A54D4"/>
    <w:rsid w:val="005B3613"/>
    <w:rsid w:val="005B70C5"/>
    <w:rsid w:val="005C2BF1"/>
    <w:rsid w:val="005C5BF6"/>
    <w:rsid w:val="005D1BF3"/>
    <w:rsid w:val="005D4156"/>
    <w:rsid w:val="005D5AD6"/>
    <w:rsid w:val="005D5F58"/>
    <w:rsid w:val="005E228C"/>
    <w:rsid w:val="00606451"/>
    <w:rsid w:val="00610462"/>
    <w:rsid w:val="0061277A"/>
    <w:rsid w:val="0061687A"/>
    <w:rsid w:val="006219C4"/>
    <w:rsid w:val="0062666B"/>
    <w:rsid w:val="00626E8C"/>
    <w:rsid w:val="00633210"/>
    <w:rsid w:val="00635D94"/>
    <w:rsid w:val="00644896"/>
    <w:rsid w:val="00644FD3"/>
    <w:rsid w:val="0064562F"/>
    <w:rsid w:val="0065089B"/>
    <w:rsid w:val="00661FE9"/>
    <w:rsid w:val="00667168"/>
    <w:rsid w:val="0069307D"/>
    <w:rsid w:val="00697A97"/>
    <w:rsid w:val="006B4F99"/>
    <w:rsid w:val="006C13C8"/>
    <w:rsid w:val="006C52B1"/>
    <w:rsid w:val="006D6D86"/>
    <w:rsid w:val="006E157C"/>
    <w:rsid w:val="006E1B98"/>
    <w:rsid w:val="006E2263"/>
    <w:rsid w:val="006E262A"/>
    <w:rsid w:val="006E7F6B"/>
    <w:rsid w:val="006F2D4E"/>
    <w:rsid w:val="006F3B35"/>
    <w:rsid w:val="006F545A"/>
    <w:rsid w:val="007003E5"/>
    <w:rsid w:val="00702B83"/>
    <w:rsid w:val="00710E16"/>
    <w:rsid w:val="00716281"/>
    <w:rsid w:val="00716466"/>
    <w:rsid w:val="00721860"/>
    <w:rsid w:val="00724638"/>
    <w:rsid w:val="00727F9F"/>
    <w:rsid w:val="00737AEB"/>
    <w:rsid w:val="00740B36"/>
    <w:rsid w:val="00752E88"/>
    <w:rsid w:val="00762D33"/>
    <w:rsid w:val="00763622"/>
    <w:rsid w:val="00763F72"/>
    <w:rsid w:val="0076663D"/>
    <w:rsid w:val="00775C5B"/>
    <w:rsid w:val="007841FB"/>
    <w:rsid w:val="00785672"/>
    <w:rsid w:val="0078641A"/>
    <w:rsid w:val="007906EC"/>
    <w:rsid w:val="007A415D"/>
    <w:rsid w:val="007A6369"/>
    <w:rsid w:val="007B4FF8"/>
    <w:rsid w:val="007B5E5F"/>
    <w:rsid w:val="007C1AB0"/>
    <w:rsid w:val="007C2A1D"/>
    <w:rsid w:val="007C4B01"/>
    <w:rsid w:val="007C72BC"/>
    <w:rsid w:val="007E1BB2"/>
    <w:rsid w:val="007E7DF6"/>
    <w:rsid w:val="007F3050"/>
    <w:rsid w:val="007F45FB"/>
    <w:rsid w:val="0080649A"/>
    <w:rsid w:val="008109CA"/>
    <w:rsid w:val="0081754F"/>
    <w:rsid w:val="008259A9"/>
    <w:rsid w:val="0083766F"/>
    <w:rsid w:val="00841C34"/>
    <w:rsid w:val="008421BB"/>
    <w:rsid w:val="00860EDB"/>
    <w:rsid w:val="00862B31"/>
    <w:rsid w:val="00871827"/>
    <w:rsid w:val="00881D05"/>
    <w:rsid w:val="0088621E"/>
    <w:rsid w:val="0088645F"/>
    <w:rsid w:val="0089246C"/>
    <w:rsid w:val="00893EFD"/>
    <w:rsid w:val="008A034E"/>
    <w:rsid w:val="008B71D8"/>
    <w:rsid w:val="008C189D"/>
    <w:rsid w:val="008D2586"/>
    <w:rsid w:val="008E21AE"/>
    <w:rsid w:val="008E2210"/>
    <w:rsid w:val="008F09BA"/>
    <w:rsid w:val="009049A5"/>
    <w:rsid w:val="00907742"/>
    <w:rsid w:val="009077D5"/>
    <w:rsid w:val="0091572F"/>
    <w:rsid w:val="00916C08"/>
    <w:rsid w:val="00920542"/>
    <w:rsid w:val="0092197E"/>
    <w:rsid w:val="00923E80"/>
    <w:rsid w:val="009274D9"/>
    <w:rsid w:val="009325AC"/>
    <w:rsid w:val="0093333B"/>
    <w:rsid w:val="00952E0F"/>
    <w:rsid w:val="0097056D"/>
    <w:rsid w:val="009754F3"/>
    <w:rsid w:val="00980F87"/>
    <w:rsid w:val="009928AC"/>
    <w:rsid w:val="00996EFD"/>
    <w:rsid w:val="009A561A"/>
    <w:rsid w:val="009B37F0"/>
    <w:rsid w:val="009B4E2A"/>
    <w:rsid w:val="009D22A0"/>
    <w:rsid w:val="009D67CF"/>
    <w:rsid w:val="009F3DBE"/>
    <w:rsid w:val="00A01F7F"/>
    <w:rsid w:val="00A0216C"/>
    <w:rsid w:val="00A11315"/>
    <w:rsid w:val="00A14F89"/>
    <w:rsid w:val="00A2256D"/>
    <w:rsid w:val="00A2259B"/>
    <w:rsid w:val="00A32A55"/>
    <w:rsid w:val="00A32B5E"/>
    <w:rsid w:val="00A37301"/>
    <w:rsid w:val="00A55D39"/>
    <w:rsid w:val="00AA1C18"/>
    <w:rsid w:val="00AB13CA"/>
    <w:rsid w:val="00AB6FC4"/>
    <w:rsid w:val="00AD388C"/>
    <w:rsid w:val="00AE0DDD"/>
    <w:rsid w:val="00AE21F1"/>
    <w:rsid w:val="00AE3292"/>
    <w:rsid w:val="00AF2E88"/>
    <w:rsid w:val="00B11A3F"/>
    <w:rsid w:val="00B124D7"/>
    <w:rsid w:val="00B169A2"/>
    <w:rsid w:val="00B16DC7"/>
    <w:rsid w:val="00B1725A"/>
    <w:rsid w:val="00B22B90"/>
    <w:rsid w:val="00B30E20"/>
    <w:rsid w:val="00B44DC2"/>
    <w:rsid w:val="00B610E0"/>
    <w:rsid w:val="00B646E5"/>
    <w:rsid w:val="00B65460"/>
    <w:rsid w:val="00B665D6"/>
    <w:rsid w:val="00B7043A"/>
    <w:rsid w:val="00B7069A"/>
    <w:rsid w:val="00B76372"/>
    <w:rsid w:val="00B87E67"/>
    <w:rsid w:val="00B94714"/>
    <w:rsid w:val="00BA2E4D"/>
    <w:rsid w:val="00BA384E"/>
    <w:rsid w:val="00BA4B14"/>
    <w:rsid w:val="00BC07F6"/>
    <w:rsid w:val="00BC0E3B"/>
    <w:rsid w:val="00BD6DFD"/>
    <w:rsid w:val="00BE0E6F"/>
    <w:rsid w:val="00BE1CB5"/>
    <w:rsid w:val="00BE5393"/>
    <w:rsid w:val="00BF63EC"/>
    <w:rsid w:val="00C009CF"/>
    <w:rsid w:val="00C05EE4"/>
    <w:rsid w:val="00C07938"/>
    <w:rsid w:val="00C165A1"/>
    <w:rsid w:val="00C21B57"/>
    <w:rsid w:val="00C30012"/>
    <w:rsid w:val="00C30C69"/>
    <w:rsid w:val="00C51697"/>
    <w:rsid w:val="00C6707F"/>
    <w:rsid w:val="00C76B48"/>
    <w:rsid w:val="00C9500A"/>
    <w:rsid w:val="00C97FCA"/>
    <w:rsid w:val="00CB6B19"/>
    <w:rsid w:val="00CD1C17"/>
    <w:rsid w:val="00CE01AC"/>
    <w:rsid w:val="00CE216C"/>
    <w:rsid w:val="00CE2198"/>
    <w:rsid w:val="00CE4272"/>
    <w:rsid w:val="00CE6232"/>
    <w:rsid w:val="00CF120F"/>
    <w:rsid w:val="00CF1756"/>
    <w:rsid w:val="00CF4734"/>
    <w:rsid w:val="00D22A70"/>
    <w:rsid w:val="00D44159"/>
    <w:rsid w:val="00D4666A"/>
    <w:rsid w:val="00D5239F"/>
    <w:rsid w:val="00D52D04"/>
    <w:rsid w:val="00D60E4B"/>
    <w:rsid w:val="00D775FC"/>
    <w:rsid w:val="00D831B1"/>
    <w:rsid w:val="00D979A4"/>
    <w:rsid w:val="00DA169C"/>
    <w:rsid w:val="00DA70F7"/>
    <w:rsid w:val="00DD0051"/>
    <w:rsid w:val="00DE1664"/>
    <w:rsid w:val="00DE237A"/>
    <w:rsid w:val="00DF1329"/>
    <w:rsid w:val="00DF2791"/>
    <w:rsid w:val="00DF521D"/>
    <w:rsid w:val="00E0314C"/>
    <w:rsid w:val="00E13EE7"/>
    <w:rsid w:val="00E3558C"/>
    <w:rsid w:val="00E35F0C"/>
    <w:rsid w:val="00E3785F"/>
    <w:rsid w:val="00E40750"/>
    <w:rsid w:val="00E416BE"/>
    <w:rsid w:val="00E46198"/>
    <w:rsid w:val="00E62E30"/>
    <w:rsid w:val="00E662DB"/>
    <w:rsid w:val="00E71888"/>
    <w:rsid w:val="00E8264C"/>
    <w:rsid w:val="00E841E1"/>
    <w:rsid w:val="00E86019"/>
    <w:rsid w:val="00E922F1"/>
    <w:rsid w:val="00E95098"/>
    <w:rsid w:val="00E964A7"/>
    <w:rsid w:val="00EA3FDA"/>
    <w:rsid w:val="00EB0DF9"/>
    <w:rsid w:val="00EC15EF"/>
    <w:rsid w:val="00EC5C96"/>
    <w:rsid w:val="00EC6B4C"/>
    <w:rsid w:val="00ED1016"/>
    <w:rsid w:val="00ED423A"/>
    <w:rsid w:val="00ED6807"/>
    <w:rsid w:val="00EE4AB0"/>
    <w:rsid w:val="00F1195E"/>
    <w:rsid w:val="00F13B9F"/>
    <w:rsid w:val="00F309E7"/>
    <w:rsid w:val="00F45AD5"/>
    <w:rsid w:val="00F50634"/>
    <w:rsid w:val="00F614EB"/>
    <w:rsid w:val="00F61771"/>
    <w:rsid w:val="00F6239F"/>
    <w:rsid w:val="00F66DE6"/>
    <w:rsid w:val="00F77506"/>
    <w:rsid w:val="00F77AB9"/>
    <w:rsid w:val="00F83D19"/>
    <w:rsid w:val="00F86EE1"/>
    <w:rsid w:val="00FA0A2A"/>
    <w:rsid w:val="00FA2A8E"/>
    <w:rsid w:val="00FB275A"/>
    <w:rsid w:val="00FB6794"/>
    <w:rsid w:val="00FB7C1A"/>
    <w:rsid w:val="00FC043F"/>
    <w:rsid w:val="00FC66E2"/>
    <w:rsid w:val="00FE2900"/>
    <w:rsid w:val="00FF3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0367C18"/>
  <w15:chartTrackingRefBased/>
  <w15:docId w15:val="{233CB7F4-AE20-4A38-BCA6-3B0477AE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F5B"/>
    <w:rPr>
      <w:rFonts w:ascii="Times New Roman" w:eastAsia="Times New Roman" w:hAnsi="Times New Roman" w:cs="Times New Roman"/>
      <w:kern w:val="0"/>
      <w:sz w:val="24"/>
      <w:szCs w:val="24"/>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075"/>
    <w:pPr>
      <w:widowControl w:val="0"/>
      <w:tabs>
        <w:tab w:val="center" w:pos="4252"/>
        <w:tab w:val="right" w:pos="8504"/>
      </w:tabs>
      <w:snapToGrid w:val="0"/>
      <w:jc w:val="both"/>
    </w:pPr>
    <w:rPr>
      <w:rFonts w:asciiTheme="minorHAnsi" w:eastAsiaTheme="minorEastAsia" w:hAnsiTheme="minorHAnsi" w:cstheme="minorBidi"/>
      <w:kern w:val="2"/>
      <w:sz w:val="21"/>
      <w:szCs w:val="22"/>
      <w:lang w:val="en-US"/>
    </w:rPr>
  </w:style>
  <w:style w:type="character" w:customStyle="1" w:styleId="a4">
    <w:name w:val="ヘッダー (文字)"/>
    <w:basedOn w:val="a0"/>
    <w:link w:val="a3"/>
    <w:uiPriority w:val="99"/>
    <w:rsid w:val="002A6075"/>
  </w:style>
  <w:style w:type="paragraph" w:styleId="a5">
    <w:name w:val="footer"/>
    <w:basedOn w:val="a"/>
    <w:link w:val="a6"/>
    <w:uiPriority w:val="99"/>
    <w:unhideWhenUsed/>
    <w:rsid w:val="002A6075"/>
    <w:pPr>
      <w:widowControl w:val="0"/>
      <w:tabs>
        <w:tab w:val="center" w:pos="4252"/>
        <w:tab w:val="right" w:pos="8504"/>
      </w:tabs>
      <w:snapToGrid w:val="0"/>
      <w:jc w:val="both"/>
    </w:pPr>
    <w:rPr>
      <w:rFonts w:asciiTheme="minorHAnsi" w:eastAsiaTheme="minorEastAsia" w:hAnsiTheme="minorHAnsi" w:cstheme="minorBidi"/>
      <w:kern w:val="2"/>
      <w:sz w:val="21"/>
      <w:szCs w:val="22"/>
      <w:lang w:val="en-US"/>
    </w:rPr>
  </w:style>
  <w:style w:type="character" w:customStyle="1" w:styleId="a6">
    <w:name w:val="フッター (文字)"/>
    <w:basedOn w:val="a0"/>
    <w:link w:val="a5"/>
    <w:uiPriority w:val="99"/>
    <w:rsid w:val="002A6075"/>
  </w:style>
  <w:style w:type="table" w:styleId="a7">
    <w:name w:val="Table Grid"/>
    <w:basedOn w:val="a1"/>
    <w:uiPriority w:val="39"/>
    <w:rsid w:val="002A6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6D6D8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8">
    <w:name w:val="Balloon Text"/>
    <w:basedOn w:val="a"/>
    <w:link w:val="a9"/>
    <w:uiPriority w:val="99"/>
    <w:semiHidden/>
    <w:unhideWhenUsed/>
    <w:rsid w:val="00BC0E3B"/>
    <w:pPr>
      <w:widowControl w:val="0"/>
      <w:jc w:val="both"/>
    </w:pPr>
    <w:rPr>
      <w:rFonts w:asciiTheme="majorHAnsi" w:eastAsiaTheme="majorEastAsia" w:hAnsiTheme="majorHAnsi" w:cstheme="majorBidi"/>
      <w:kern w:val="2"/>
      <w:sz w:val="18"/>
      <w:szCs w:val="18"/>
      <w:lang w:val="en-US"/>
    </w:rPr>
  </w:style>
  <w:style w:type="character" w:customStyle="1" w:styleId="a9">
    <w:name w:val="吹き出し (文字)"/>
    <w:basedOn w:val="a0"/>
    <w:link w:val="a8"/>
    <w:uiPriority w:val="99"/>
    <w:semiHidden/>
    <w:rsid w:val="00BC0E3B"/>
    <w:rPr>
      <w:rFonts w:asciiTheme="majorHAnsi" w:eastAsiaTheme="majorEastAsia" w:hAnsiTheme="majorHAnsi" w:cstheme="majorBidi"/>
      <w:sz w:val="18"/>
      <w:szCs w:val="18"/>
    </w:rPr>
  </w:style>
  <w:style w:type="character" w:customStyle="1" w:styleId="binomial">
    <w:name w:val="binomial"/>
    <w:basedOn w:val="a0"/>
    <w:rsid w:val="00B11A3F"/>
  </w:style>
  <w:style w:type="character" w:styleId="aa">
    <w:name w:val="annotation reference"/>
    <w:basedOn w:val="a0"/>
    <w:uiPriority w:val="99"/>
    <w:semiHidden/>
    <w:unhideWhenUsed/>
    <w:rsid w:val="0083766F"/>
    <w:rPr>
      <w:sz w:val="18"/>
      <w:szCs w:val="18"/>
    </w:rPr>
  </w:style>
  <w:style w:type="paragraph" w:styleId="ab">
    <w:name w:val="annotation text"/>
    <w:basedOn w:val="a"/>
    <w:link w:val="ac"/>
    <w:uiPriority w:val="99"/>
    <w:semiHidden/>
    <w:unhideWhenUsed/>
    <w:rsid w:val="0083766F"/>
    <w:rPr>
      <w:lang w:val="en-US"/>
    </w:rPr>
  </w:style>
  <w:style w:type="character" w:customStyle="1" w:styleId="ac">
    <w:name w:val="コメント文字列 (文字)"/>
    <w:basedOn w:val="a0"/>
    <w:link w:val="ab"/>
    <w:uiPriority w:val="99"/>
    <w:semiHidden/>
    <w:rsid w:val="0083766F"/>
    <w:rPr>
      <w:rFonts w:ascii="Times New Roman" w:eastAsia="Times New Roman" w:hAnsi="Times New Roman" w:cs="Times New Roman"/>
      <w:kern w:val="0"/>
      <w:sz w:val="24"/>
      <w:szCs w:val="24"/>
    </w:rPr>
  </w:style>
  <w:style w:type="character" w:styleId="ad">
    <w:name w:val="Hyperlink"/>
    <w:basedOn w:val="a0"/>
    <w:uiPriority w:val="99"/>
    <w:unhideWhenUsed/>
    <w:rsid w:val="0083766F"/>
    <w:rPr>
      <w:color w:val="0000FF"/>
      <w:u w:val="single"/>
    </w:rPr>
  </w:style>
  <w:style w:type="paragraph" w:styleId="ae">
    <w:name w:val="Revision"/>
    <w:hidden/>
    <w:uiPriority w:val="99"/>
    <w:semiHidden/>
    <w:rsid w:val="005D4156"/>
  </w:style>
  <w:style w:type="paragraph" w:styleId="af">
    <w:name w:val="annotation subject"/>
    <w:basedOn w:val="ab"/>
    <w:next w:val="ab"/>
    <w:link w:val="af0"/>
    <w:uiPriority w:val="99"/>
    <w:semiHidden/>
    <w:unhideWhenUsed/>
    <w:rsid w:val="009B37F0"/>
    <w:pPr>
      <w:widowControl w:val="0"/>
      <w:jc w:val="both"/>
    </w:pPr>
    <w:rPr>
      <w:rFonts w:asciiTheme="minorHAnsi" w:eastAsiaTheme="minorEastAsia" w:hAnsiTheme="minorHAnsi" w:cstheme="minorBidi"/>
      <w:b/>
      <w:bCs/>
      <w:kern w:val="2"/>
      <w:sz w:val="20"/>
      <w:szCs w:val="20"/>
    </w:rPr>
  </w:style>
  <w:style w:type="character" w:customStyle="1" w:styleId="af0">
    <w:name w:val="コメント内容 (文字)"/>
    <w:basedOn w:val="ac"/>
    <w:link w:val="af"/>
    <w:uiPriority w:val="99"/>
    <w:semiHidden/>
    <w:rsid w:val="009B37F0"/>
    <w:rPr>
      <w:rFonts w:ascii="Times New Roman" w:eastAsia="Times New Roman" w:hAnsi="Times New Roman" w:cs="Times New Roman"/>
      <w:b/>
      <w:bCs/>
      <w:kern w:val="0"/>
      <w:sz w:val="20"/>
      <w:szCs w:val="20"/>
    </w:rPr>
  </w:style>
  <w:style w:type="character" w:styleId="af1">
    <w:name w:val="page number"/>
    <w:basedOn w:val="a0"/>
    <w:uiPriority w:val="99"/>
    <w:semiHidden/>
    <w:unhideWhenUsed/>
    <w:rsid w:val="007F45FB"/>
  </w:style>
  <w:style w:type="paragraph" w:styleId="af2">
    <w:name w:val="Document Map"/>
    <w:basedOn w:val="a"/>
    <w:link w:val="af3"/>
    <w:uiPriority w:val="99"/>
    <w:semiHidden/>
    <w:unhideWhenUsed/>
    <w:rsid w:val="00B30E20"/>
  </w:style>
  <w:style w:type="character" w:customStyle="1" w:styleId="af3">
    <w:name w:val="見出しマップ (文字)"/>
    <w:basedOn w:val="a0"/>
    <w:link w:val="af2"/>
    <w:uiPriority w:val="99"/>
    <w:semiHidden/>
    <w:rsid w:val="00B30E20"/>
    <w:rPr>
      <w:rFonts w:ascii="Times New Roman" w:eastAsia="Times New Roman" w:hAnsi="Times New Roman" w:cs="Times New Roman"/>
      <w:kern w:val="0"/>
      <w:sz w:val="24"/>
      <w:szCs w:val="24"/>
      <w:lang w:val="en-AU"/>
    </w:rPr>
  </w:style>
  <w:style w:type="character" w:customStyle="1" w:styleId="UnresolvedMention1">
    <w:name w:val="Unresolved Mention1"/>
    <w:basedOn w:val="a0"/>
    <w:uiPriority w:val="99"/>
    <w:semiHidden/>
    <w:unhideWhenUsed/>
    <w:rsid w:val="00274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6389">
      <w:bodyDiv w:val="1"/>
      <w:marLeft w:val="0"/>
      <w:marRight w:val="0"/>
      <w:marTop w:val="0"/>
      <w:marBottom w:val="0"/>
      <w:divBdr>
        <w:top w:val="none" w:sz="0" w:space="0" w:color="auto"/>
        <w:left w:val="none" w:sz="0" w:space="0" w:color="auto"/>
        <w:bottom w:val="none" w:sz="0" w:space="0" w:color="auto"/>
        <w:right w:val="none" w:sz="0" w:space="0" w:color="auto"/>
      </w:divBdr>
    </w:div>
    <w:div w:id="82647182">
      <w:bodyDiv w:val="1"/>
      <w:marLeft w:val="0"/>
      <w:marRight w:val="0"/>
      <w:marTop w:val="0"/>
      <w:marBottom w:val="0"/>
      <w:divBdr>
        <w:top w:val="none" w:sz="0" w:space="0" w:color="auto"/>
        <w:left w:val="none" w:sz="0" w:space="0" w:color="auto"/>
        <w:bottom w:val="none" w:sz="0" w:space="0" w:color="auto"/>
        <w:right w:val="none" w:sz="0" w:space="0" w:color="auto"/>
      </w:divBdr>
    </w:div>
    <w:div w:id="125516770">
      <w:bodyDiv w:val="1"/>
      <w:marLeft w:val="0"/>
      <w:marRight w:val="0"/>
      <w:marTop w:val="0"/>
      <w:marBottom w:val="0"/>
      <w:divBdr>
        <w:top w:val="none" w:sz="0" w:space="0" w:color="auto"/>
        <w:left w:val="none" w:sz="0" w:space="0" w:color="auto"/>
        <w:bottom w:val="none" w:sz="0" w:space="0" w:color="auto"/>
        <w:right w:val="none" w:sz="0" w:space="0" w:color="auto"/>
      </w:divBdr>
    </w:div>
    <w:div w:id="276646665">
      <w:bodyDiv w:val="1"/>
      <w:marLeft w:val="0"/>
      <w:marRight w:val="0"/>
      <w:marTop w:val="0"/>
      <w:marBottom w:val="0"/>
      <w:divBdr>
        <w:top w:val="none" w:sz="0" w:space="0" w:color="auto"/>
        <w:left w:val="none" w:sz="0" w:space="0" w:color="auto"/>
        <w:bottom w:val="none" w:sz="0" w:space="0" w:color="auto"/>
        <w:right w:val="none" w:sz="0" w:space="0" w:color="auto"/>
      </w:divBdr>
    </w:div>
    <w:div w:id="518278274">
      <w:bodyDiv w:val="1"/>
      <w:marLeft w:val="0"/>
      <w:marRight w:val="0"/>
      <w:marTop w:val="0"/>
      <w:marBottom w:val="0"/>
      <w:divBdr>
        <w:top w:val="none" w:sz="0" w:space="0" w:color="auto"/>
        <w:left w:val="none" w:sz="0" w:space="0" w:color="auto"/>
        <w:bottom w:val="none" w:sz="0" w:space="0" w:color="auto"/>
        <w:right w:val="none" w:sz="0" w:space="0" w:color="auto"/>
      </w:divBdr>
    </w:div>
    <w:div w:id="638536966">
      <w:bodyDiv w:val="1"/>
      <w:marLeft w:val="0"/>
      <w:marRight w:val="0"/>
      <w:marTop w:val="0"/>
      <w:marBottom w:val="0"/>
      <w:divBdr>
        <w:top w:val="none" w:sz="0" w:space="0" w:color="auto"/>
        <w:left w:val="none" w:sz="0" w:space="0" w:color="auto"/>
        <w:bottom w:val="none" w:sz="0" w:space="0" w:color="auto"/>
        <w:right w:val="none" w:sz="0" w:space="0" w:color="auto"/>
      </w:divBdr>
    </w:div>
    <w:div w:id="699891263">
      <w:bodyDiv w:val="1"/>
      <w:marLeft w:val="0"/>
      <w:marRight w:val="0"/>
      <w:marTop w:val="0"/>
      <w:marBottom w:val="0"/>
      <w:divBdr>
        <w:top w:val="none" w:sz="0" w:space="0" w:color="auto"/>
        <w:left w:val="none" w:sz="0" w:space="0" w:color="auto"/>
        <w:bottom w:val="none" w:sz="0" w:space="0" w:color="auto"/>
        <w:right w:val="none" w:sz="0" w:space="0" w:color="auto"/>
      </w:divBdr>
    </w:div>
    <w:div w:id="814375727">
      <w:bodyDiv w:val="1"/>
      <w:marLeft w:val="0"/>
      <w:marRight w:val="0"/>
      <w:marTop w:val="0"/>
      <w:marBottom w:val="0"/>
      <w:divBdr>
        <w:top w:val="none" w:sz="0" w:space="0" w:color="auto"/>
        <w:left w:val="none" w:sz="0" w:space="0" w:color="auto"/>
        <w:bottom w:val="none" w:sz="0" w:space="0" w:color="auto"/>
        <w:right w:val="none" w:sz="0" w:space="0" w:color="auto"/>
      </w:divBdr>
    </w:div>
    <w:div w:id="890962786">
      <w:bodyDiv w:val="1"/>
      <w:marLeft w:val="0"/>
      <w:marRight w:val="0"/>
      <w:marTop w:val="0"/>
      <w:marBottom w:val="0"/>
      <w:divBdr>
        <w:top w:val="none" w:sz="0" w:space="0" w:color="auto"/>
        <w:left w:val="none" w:sz="0" w:space="0" w:color="auto"/>
        <w:bottom w:val="none" w:sz="0" w:space="0" w:color="auto"/>
        <w:right w:val="none" w:sz="0" w:space="0" w:color="auto"/>
      </w:divBdr>
    </w:div>
    <w:div w:id="1034815185">
      <w:bodyDiv w:val="1"/>
      <w:marLeft w:val="0"/>
      <w:marRight w:val="0"/>
      <w:marTop w:val="0"/>
      <w:marBottom w:val="0"/>
      <w:divBdr>
        <w:top w:val="none" w:sz="0" w:space="0" w:color="auto"/>
        <w:left w:val="none" w:sz="0" w:space="0" w:color="auto"/>
        <w:bottom w:val="none" w:sz="0" w:space="0" w:color="auto"/>
        <w:right w:val="none" w:sz="0" w:space="0" w:color="auto"/>
      </w:divBdr>
    </w:div>
    <w:div w:id="1209807081">
      <w:bodyDiv w:val="1"/>
      <w:marLeft w:val="0"/>
      <w:marRight w:val="0"/>
      <w:marTop w:val="0"/>
      <w:marBottom w:val="0"/>
      <w:divBdr>
        <w:top w:val="none" w:sz="0" w:space="0" w:color="auto"/>
        <w:left w:val="none" w:sz="0" w:space="0" w:color="auto"/>
        <w:bottom w:val="none" w:sz="0" w:space="0" w:color="auto"/>
        <w:right w:val="none" w:sz="0" w:space="0" w:color="auto"/>
      </w:divBdr>
    </w:div>
    <w:div w:id="1216157290">
      <w:bodyDiv w:val="1"/>
      <w:marLeft w:val="0"/>
      <w:marRight w:val="0"/>
      <w:marTop w:val="0"/>
      <w:marBottom w:val="0"/>
      <w:divBdr>
        <w:top w:val="none" w:sz="0" w:space="0" w:color="auto"/>
        <w:left w:val="none" w:sz="0" w:space="0" w:color="auto"/>
        <w:bottom w:val="none" w:sz="0" w:space="0" w:color="auto"/>
        <w:right w:val="none" w:sz="0" w:space="0" w:color="auto"/>
      </w:divBdr>
    </w:div>
    <w:div w:id="1268974494">
      <w:bodyDiv w:val="1"/>
      <w:marLeft w:val="0"/>
      <w:marRight w:val="0"/>
      <w:marTop w:val="0"/>
      <w:marBottom w:val="0"/>
      <w:divBdr>
        <w:top w:val="none" w:sz="0" w:space="0" w:color="auto"/>
        <w:left w:val="none" w:sz="0" w:space="0" w:color="auto"/>
        <w:bottom w:val="none" w:sz="0" w:space="0" w:color="auto"/>
        <w:right w:val="none" w:sz="0" w:space="0" w:color="auto"/>
      </w:divBdr>
    </w:div>
    <w:div w:id="1346009071">
      <w:bodyDiv w:val="1"/>
      <w:marLeft w:val="0"/>
      <w:marRight w:val="0"/>
      <w:marTop w:val="0"/>
      <w:marBottom w:val="0"/>
      <w:divBdr>
        <w:top w:val="none" w:sz="0" w:space="0" w:color="auto"/>
        <w:left w:val="none" w:sz="0" w:space="0" w:color="auto"/>
        <w:bottom w:val="none" w:sz="0" w:space="0" w:color="auto"/>
        <w:right w:val="none" w:sz="0" w:space="0" w:color="auto"/>
      </w:divBdr>
    </w:div>
    <w:div w:id="1442840767">
      <w:bodyDiv w:val="1"/>
      <w:marLeft w:val="0"/>
      <w:marRight w:val="0"/>
      <w:marTop w:val="0"/>
      <w:marBottom w:val="0"/>
      <w:divBdr>
        <w:top w:val="none" w:sz="0" w:space="0" w:color="auto"/>
        <w:left w:val="none" w:sz="0" w:space="0" w:color="auto"/>
        <w:bottom w:val="none" w:sz="0" w:space="0" w:color="auto"/>
        <w:right w:val="none" w:sz="0" w:space="0" w:color="auto"/>
      </w:divBdr>
    </w:div>
    <w:div w:id="1632133691">
      <w:bodyDiv w:val="1"/>
      <w:marLeft w:val="0"/>
      <w:marRight w:val="0"/>
      <w:marTop w:val="0"/>
      <w:marBottom w:val="0"/>
      <w:divBdr>
        <w:top w:val="none" w:sz="0" w:space="0" w:color="auto"/>
        <w:left w:val="none" w:sz="0" w:space="0" w:color="auto"/>
        <w:bottom w:val="none" w:sz="0" w:space="0" w:color="auto"/>
        <w:right w:val="none" w:sz="0" w:space="0" w:color="auto"/>
      </w:divBdr>
    </w:div>
    <w:div w:id="1650555402">
      <w:bodyDiv w:val="1"/>
      <w:marLeft w:val="0"/>
      <w:marRight w:val="0"/>
      <w:marTop w:val="0"/>
      <w:marBottom w:val="0"/>
      <w:divBdr>
        <w:top w:val="none" w:sz="0" w:space="0" w:color="auto"/>
        <w:left w:val="none" w:sz="0" w:space="0" w:color="auto"/>
        <w:bottom w:val="none" w:sz="0" w:space="0" w:color="auto"/>
        <w:right w:val="none" w:sz="0" w:space="0" w:color="auto"/>
      </w:divBdr>
    </w:div>
    <w:div w:id="1677925813">
      <w:bodyDiv w:val="1"/>
      <w:marLeft w:val="0"/>
      <w:marRight w:val="0"/>
      <w:marTop w:val="0"/>
      <w:marBottom w:val="0"/>
      <w:divBdr>
        <w:top w:val="none" w:sz="0" w:space="0" w:color="auto"/>
        <w:left w:val="none" w:sz="0" w:space="0" w:color="auto"/>
        <w:bottom w:val="none" w:sz="0" w:space="0" w:color="auto"/>
        <w:right w:val="none" w:sz="0" w:space="0" w:color="auto"/>
      </w:divBdr>
    </w:div>
    <w:div w:id="199560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1BC9-0AAE-465F-982F-2B0820EB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五島市役所</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Hardy</dc:creator>
  <cp:lastModifiedBy>Sayaka Yabe</cp:lastModifiedBy>
  <cp:revision>2</cp:revision>
  <dcterms:created xsi:type="dcterms:W3CDTF">2022-10-25T06:15:00Z</dcterms:created>
  <dcterms:modified xsi:type="dcterms:W3CDTF">2022-10-25T06:15:00Z</dcterms:modified>
</cp:coreProperties>
</file>