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73382F" w14:textId="77777777" w:rsidR="0086249E" w:rsidRDefault="0086249E" w:rsidP="0086249E">
      <w:pPr>
        <w:widowControl/>
        <w:snapToGrid w:val="0"/>
        <w:jc w:val="left"/>
        <w:rPr>
          <w:rFonts w:ascii="メイリオ" w:eastAsia="メイリオ" w:hAnsi="メイリオ"/>
          <w:kern w:val="0"/>
          <w:sz w:val="22"/>
        </w:rPr>
      </w:pPr>
      <w:r>
        <w:rPr>
          <w:rFonts w:ascii="メイリオ" w:eastAsia="メイリオ" w:hAnsi="メイリオ" w:cs="Arial" w:hint="eastAsia"/>
          <w:b/>
          <w:bCs/>
          <w:color w:val="000000"/>
          <w:sz w:val="22"/>
        </w:rPr>
        <w:t>音声ガイド：賽の河原</w:t>
      </w:r>
    </w:p>
    <w:p w14:paraId="7C3F3BA3" w14:textId="77777777" w:rsidR="0086249E" w:rsidRDefault="0086249E" w:rsidP="0086249E">
      <w:pPr>
        <w:widowControl/>
        <w:snapToGrid w:val="0"/>
        <w:jc w:val="left"/>
        <w:rPr>
          <w:rFonts w:ascii="メイリオ" w:eastAsia="メイリオ" w:hAnsi="メイリオ" w:hint="eastAsia"/>
          <w:kern w:val="0"/>
          <w:sz w:val="22"/>
        </w:rPr>
      </w:pPr>
    </w:p>
    <w:p w14:paraId="20DFD0E1" w14:textId="77777777" w:rsidR="0086249E" w:rsidRDefault="0086249E" w:rsidP="0086249E">
      <w:pPr>
        <w:widowControl/>
        <w:snapToGrid w:val="0"/>
        <w:jc w:val="left"/>
        <w:rPr>
          <w:rFonts w:ascii="メイリオ" w:eastAsia="メイリオ" w:hAnsi="メイリオ" w:hint="eastAsia"/>
          <w:kern w:val="0"/>
          <w:sz w:val="22"/>
        </w:rPr>
      </w:pPr>
      <w:r>
        <w:rPr>
          <w:rFonts w:ascii="メイリオ" w:eastAsia="メイリオ" w:hAnsi="メイリオ" w:hint="eastAsia"/>
          <w:kern w:val="0"/>
          <w:sz w:val="22"/>
        </w:rPr>
        <w:t>満明寺の側の道沿いに子供のような形の小さな彫像がたくさん目に入る。これらはお地蔵さまで、日本で愛されている仏像のひとつだ。</w:t>
      </w:r>
    </w:p>
    <w:p w14:paraId="455D1A89" w14:textId="77777777" w:rsidR="0086249E" w:rsidRDefault="0086249E" w:rsidP="0086249E">
      <w:pPr>
        <w:widowControl/>
        <w:snapToGrid w:val="0"/>
        <w:jc w:val="left"/>
        <w:rPr>
          <w:rFonts w:ascii="メイリオ" w:eastAsia="メイリオ" w:hAnsi="メイリオ" w:hint="eastAsia"/>
          <w:kern w:val="0"/>
          <w:sz w:val="22"/>
        </w:rPr>
      </w:pPr>
    </w:p>
    <w:p w14:paraId="1FCFC899" w14:textId="77777777" w:rsidR="0086249E" w:rsidRDefault="0086249E" w:rsidP="0086249E">
      <w:pPr>
        <w:widowControl/>
        <w:snapToGrid w:val="0"/>
        <w:jc w:val="left"/>
        <w:rPr>
          <w:rFonts w:ascii="メイリオ" w:eastAsia="メイリオ" w:hAnsi="メイリオ" w:hint="eastAsia"/>
          <w:kern w:val="0"/>
          <w:sz w:val="22"/>
        </w:rPr>
      </w:pPr>
      <w:r>
        <w:rPr>
          <w:rFonts w:ascii="メイリオ" w:eastAsia="メイリオ" w:hAnsi="メイリオ" w:hint="eastAsia"/>
          <w:kern w:val="0"/>
          <w:sz w:val="22"/>
        </w:rPr>
        <w:t>仏教の伝統では、亡くなった子供は、黄泉の国に送られ、そこで三途の川を渡れない。なぜかというと、子供たちは十分な善い行い、特に孝行が出来なかったからだ。捕えられて、賽の河原という砂の河原に裸で座って、両親を敬うただ一つの手段として、延々と小石を積み上げて塔を作る。だが子供たちを苦しめる鬼が、それをすぐに崩してしまう。</w:t>
      </w:r>
    </w:p>
    <w:p w14:paraId="014F4C5C" w14:textId="77777777" w:rsidR="0086249E" w:rsidRDefault="0086249E" w:rsidP="0086249E">
      <w:pPr>
        <w:widowControl/>
        <w:snapToGrid w:val="0"/>
        <w:jc w:val="left"/>
        <w:rPr>
          <w:rFonts w:ascii="メイリオ" w:eastAsia="メイリオ" w:hAnsi="メイリオ" w:hint="eastAsia"/>
          <w:kern w:val="0"/>
          <w:sz w:val="22"/>
        </w:rPr>
      </w:pPr>
    </w:p>
    <w:p w14:paraId="5A31106E" w14:textId="77777777" w:rsidR="0086249E" w:rsidRDefault="0086249E" w:rsidP="0086249E">
      <w:pPr>
        <w:widowControl/>
        <w:snapToGrid w:val="0"/>
        <w:jc w:val="left"/>
        <w:rPr>
          <w:rFonts w:ascii="メイリオ" w:eastAsia="メイリオ" w:hAnsi="メイリオ" w:hint="eastAsia"/>
          <w:kern w:val="0"/>
          <w:sz w:val="22"/>
        </w:rPr>
      </w:pPr>
      <w:r>
        <w:rPr>
          <w:rFonts w:ascii="メイリオ" w:eastAsia="メイリオ" w:hAnsi="メイリオ" w:hint="eastAsia"/>
          <w:kern w:val="0"/>
          <w:sz w:val="22"/>
        </w:rPr>
        <w:t>子供たちを助けに来るのが地蔵で、着物のひだで子供たちをかばい、天国へ行けるように助けた。こうした理由で、お地蔵さまは日本中あちこちで見られ、赤い帽子かよだれかけをしていることが多く、小さく積み上げた石や、おもちゃが供えられている。親がお供えをするのは、子供の死に哀悼の意を表するためや、または子供が病気から快復したことへのお礼を表わすためだ。</w:t>
      </w:r>
    </w:p>
    <w:p w14:paraId="7B20EC03" w14:textId="6770359C" w:rsidR="001E1960" w:rsidRPr="0086249E" w:rsidRDefault="001E1960" w:rsidP="0086249E"/>
    <w:sectPr w:rsidR="001E1960" w:rsidRPr="0086249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249E"/>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57311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60</Words>
  <Characters>348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2022-10-25T06:45:00Z</dcterms:created>
  <dcterms:modified xsi:type="dcterms:W3CDTF">2022-10-25T06:45:00Z</dcterms:modified>
</cp:coreProperties>
</file>