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1CCC" w14:textId="77777777" w:rsidR="007474B9" w:rsidRDefault="007474B9" w:rsidP="007474B9">
      <w:pPr>
        <w:spacing w:line="0" w:lineRule="atLeas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ＭＳ 明朝" w:eastAsia="Meiryo UI" w:hAnsi="ＭＳ 明朝" w:cs="ＭＳ 明朝" w:hint="eastAsia"/>
          <w:b/>
          <w:bCs/>
          <w:sz w:val="24"/>
          <w:szCs w:val="24"/>
        </w:rPr>
        <w:t>永田橋</w:t>
      </w:r>
    </w:p>
    <w:p w14:paraId="31627E66" w14:textId="77777777" w:rsidR="007474B9" w:rsidRDefault="007474B9" w:rsidP="007474B9">
      <w:pPr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1907</w:t>
      </w:r>
      <w:r>
        <w:rPr>
          <w:rFonts w:ascii="ＭＳ 明朝" w:eastAsia="Meiryo UI" w:hAnsi="ＭＳ 明朝" w:cs="ＭＳ 明朝" w:hint="eastAsia"/>
          <w:sz w:val="24"/>
          <w:szCs w:val="24"/>
        </w:rPr>
        <w:t>年、昼休みに家へ戻る途中だった小学生たちが、悲惨にもこの場所で溺れました。児童を乗せて永田川を航行していた渡り船が沈没したのです。地元で資金を集めて、橋が建てられることになり、その翌年、犠牲になった子どもたちを象徴する</w:t>
      </w:r>
      <w:r>
        <w:rPr>
          <w:rFonts w:ascii="Times New Roman" w:eastAsia="Meiryo UI" w:hAnsi="Times New Roman" w:cs="Times New Roman"/>
          <w:sz w:val="24"/>
          <w:szCs w:val="24"/>
        </w:rPr>
        <w:t>7</w:t>
      </w:r>
      <w:r>
        <w:rPr>
          <w:rFonts w:ascii="ＭＳ 明朝" w:eastAsia="Meiryo UI" w:hAnsi="ＭＳ 明朝" w:cs="ＭＳ 明朝" w:hint="eastAsia"/>
          <w:sz w:val="24"/>
          <w:szCs w:val="24"/>
        </w:rPr>
        <w:t>本の杭が打たれた木造の橋ができあがりました。現在の永田橋は</w:t>
      </w:r>
      <w:r>
        <w:rPr>
          <w:rFonts w:ascii="Times New Roman" w:eastAsia="Meiryo UI" w:hAnsi="Times New Roman" w:cs="Times New Roman"/>
          <w:sz w:val="24"/>
          <w:szCs w:val="24"/>
        </w:rPr>
        <w:t>7</w:t>
      </w:r>
      <w:r>
        <w:rPr>
          <w:rFonts w:ascii="ＭＳ 明朝" w:eastAsia="Meiryo UI" w:hAnsi="ＭＳ 明朝" w:cs="ＭＳ 明朝" w:hint="eastAsia"/>
          <w:sz w:val="24"/>
          <w:szCs w:val="24"/>
        </w:rPr>
        <w:t>代目で、当時とは異なる設計のコンクリート製です。この場所は、痛ましい場所であると同時に絶景スポットでもあり、屋久島で</w:t>
      </w:r>
      <w:r>
        <w:rPr>
          <w:rFonts w:ascii="Times New Roman" w:eastAsia="Meiryo UI" w:hAnsi="Times New Roman" w:cs="Times New Roman"/>
          <w:sz w:val="24"/>
          <w:szCs w:val="24"/>
        </w:rPr>
        <w:t>2</w:t>
      </w:r>
      <w:r>
        <w:rPr>
          <w:rFonts w:ascii="ＭＳ 明朝" w:eastAsia="Meiryo UI" w:hAnsi="ＭＳ 明朝" w:cs="ＭＳ 明朝" w:hint="eastAsia"/>
          <w:sz w:val="24"/>
          <w:szCs w:val="24"/>
        </w:rPr>
        <w:t>番目に高い</w:t>
      </w:r>
      <w:r>
        <w:rPr>
          <w:rFonts w:ascii="Times New Roman" w:eastAsia="Meiryo UI" w:hAnsi="Times New Roman" w:cs="Times New Roman"/>
          <w:sz w:val="24"/>
          <w:szCs w:val="24"/>
        </w:rPr>
        <w:t>1,886</w:t>
      </w:r>
      <w:r>
        <w:rPr>
          <w:rFonts w:ascii="ＭＳ 明朝" w:eastAsia="Meiryo UI" w:hAnsi="ＭＳ 明朝" w:cs="ＭＳ 明朝" w:hint="eastAsia"/>
          <w:sz w:val="24"/>
          <w:szCs w:val="24"/>
        </w:rPr>
        <w:t>メートルの永田岳と、東シナ海に沈む夕陽を眺めることができます。</w:t>
      </w:r>
    </w:p>
    <w:p w14:paraId="3E0BB84E" w14:textId="77777777" w:rsidR="00F30366" w:rsidRPr="007474B9" w:rsidRDefault="00F30366" w:rsidP="007474B9"/>
    <w:sectPr w:rsidR="00F30366" w:rsidRPr="007474B9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474B9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2022-10-25T07:17:00Z</dcterms:created>
  <dcterms:modified xsi:type="dcterms:W3CDTF">2022-10-25T07:17:00Z</dcterms:modified>
</cp:coreProperties>
</file>