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FB6C1" w14:textId="77777777" w:rsidR="00C86C5F" w:rsidRDefault="00C86C5F" w:rsidP="00C86C5F">
      <w:pPr>
        <w:widowControl/>
        <w:jc w:val="left"/>
        <w:rPr>
          <w:sz w:val="22"/>
          <w:szCs w:val="22"/>
        </w:rPr>
      </w:pPr>
      <w:bookmarkStart w:id="0" w:name="_GoBack"/>
      <w:bookmarkEnd w:id="0"/>
      <w:r>
        <w:rPr>
          <w:rFonts w:hint="eastAsia"/>
          <w:b/>
          <w:color w:val="000000"/>
          <w:sz w:val="22"/>
          <w:szCs w:val="22"/>
        </w:rPr>
        <w:t>群馬県立世界遺産セカイトビジターセンター</w:t>
      </w:r>
    </w:p>
    <w:p w14:paraId="1222F62A" w14:textId="77777777" w:rsidR="00C86C5F" w:rsidRDefault="00C86C5F" w:rsidP="00C86C5F">
      <w:pPr>
        <w:widowControl/>
        <w:jc w:val="left"/>
        <w:rPr>
          <w:sz w:val="22"/>
          <w:szCs w:val="22"/>
        </w:rPr>
      </w:pPr>
    </w:p>
    <w:p w14:paraId="624A59E2" w14:textId="77777777" w:rsidR="00C86C5F" w:rsidRDefault="00C86C5F" w:rsidP="00C86C5F">
      <w:pPr>
        <w:widowControl/>
        <w:jc w:val="left"/>
        <w:rPr>
          <w:sz w:val="22"/>
          <w:szCs w:val="22"/>
        </w:rPr>
      </w:pPr>
      <w:r>
        <w:rPr>
          <w:rFonts w:hint="eastAsia"/>
          <w:color w:val="000000"/>
          <w:sz w:val="22"/>
          <w:szCs w:val="22"/>
        </w:rPr>
        <w:t>セカイトビジターセンターでは、群馬県の絹織物との関わりや、絹が日本と世界の各地を何世紀にもわたって結びつけてきたことを</w:t>
      </w:r>
      <w:r>
        <w:rPr>
          <w:rFonts w:hint="eastAsia"/>
          <w:sz w:val="22"/>
          <w:szCs w:val="22"/>
        </w:rPr>
        <w:t>紹介しています。</w:t>
      </w:r>
      <w:r>
        <w:rPr>
          <w:color w:val="000000"/>
          <w:sz w:val="22"/>
          <w:szCs w:val="22"/>
        </w:rPr>
        <w:t>2014</w:t>
      </w:r>
      <w:r>
        <w:rPr>
          <w:rFonts w:hint="eastAsia"/>
          <w:color w:val="000000"/>
          <w:sz w:val="22"/>
          <w:szCs w:val="22"/>
        </w:rPr>
        <w:t>年にユネスコ世界遺産に登録された「富岡製糸場とその関連遺跡群」に認定された群馬の養蚕の長い伝統と、日本の絹織物の近代化に果たした役割を紹介しています。</w:t>
      </w:r>
    </w:p>
    <w:p w14:paraId="59672EE2" w14:textId="77777777" w:rsidR="00C86C5F" w:rsidRDefault="00C86C5F" w:rsidP="00C86C5F">
      <w:pPr>
        <w:jc w:val="left"/>
        <w:rPr>
          <w:sz w:val="22"/>
          <w:szCs w:val="22"/>
        </w:rPr>
      </w:pPr>
    </w:p>
    <w:p w14:paraId="667E70A3" w14:textId="77777777" w:rsidR="00C86C5F" w:rsidRDefault="00C86C5F" w:rsidP="00C86C5F">
      <w:pPr>
        <w:widowControl/>
        <w:jc w:val="left"/>
        <w:rPr>
          <w:sz w:val="22"/>
          <w:szCs w:val="22"/>
        </w:rPr>
      </w:pPr>
      <w:r>
        <w:rPr>
          <w:b/>
          <w:i/>
          <w:color w:val="000000"/>
          <w:sz w:val="22"/>
          <w:szCs w:val="22"/>
        </w:rPr>
        <w:t>4</w:t>
      </w:r>
      <w:r>
        <w:rPr>
          <w:rFonts w:hint="eastAsia"/>
          <w:b/>
          <w:i/>
          <w:color w:val="000000"/>
          <w:sz w:val="22"/>
          <w:szCs w:val="22"/>
        </w:rPr>
        <w:t>つの世界遺産</w:t>
      </w:r>
    </w:p>
    <w:p w14:paraId="1BB40392" w14:textId="77777777" w:rsidR="00C86C5F" w:rsidRDefault="00C86C5F" w:rsidP="00C86C5F">
      <w:pPr>
        <w:widowControl/>
        <w:jc w:val="left"/>
        <w:rPr>
          <w:sz w:val="22"/>
          <w:szCs w:val="22"/>
        </w:rPr>
      </w:pPr>
      <w:r>
        <w:rPr>
          <w:color w:val="000000"/>
          <w:sz w:val="22"/>
          <w:szCs w:val="22"/>
        </w:rPr>
        <w:t>1</w:t>
      </w:r>
      <w:r>
        <w:rPr>
          <w:rFonts w:hint="eastAsia"/>
          <w:color w:val="000000"/>
          <w:sz w:val="22"/>
          <w:szCs w:val="22"/>
        </w:rPr>
        <w:t>階のインフォメーションギャラリーでは、世界遺産に登録されている荒船風穴蚕種貯蔵所、田島弥平旧宅、高山社養蚕学校、富岡製糸場の</w:t>
      </w:r>
      <w:r>
        <w:rPr>
          <w:color w:val="000000"/>
          <w:sz w:val="22"/>
          <w:szCs w:val="22"/>
        </w:rPr>
        <w:t>4</w:t>
      </w:r>
      <w:r>
        <w:rPr>
          <w:rFonts w:hint="eastAsia"/>
          <w:color w:val="000000"/>
          <w:sz w:val="22"/>
          <w:szCs w:val="22"/>
        </w:rPr>
        <w:t>つの世界遺産を紹介しています。</w:t>
      </w:r>
    </w:p>
    <w:p w14:paraId="63F9B029" w14:textId="77777777" w:rsidR="00C86C5F" w:rsidRDefault="00C86C5F" w:rsidP="00C86C5F">
      <w:pPr>
        <w:widowControl/>
        <w:jc w:val="left"/>
        <w:rPr>
          <w:sz w:val="22"/>
          <w:szCs w:val="22"/>
        </w:rPr>
      </w:pPr>
    </w:p>
    <w:p w14:paraId="7CE7F09A" w14:textId="77777777" w:rsidR="00C86C5F" w:rsidRDefault="00C86C5F" w:rsidP="00C86C5F">
      <w:pPr>
        <w:widowControl/>
        <w:jc w:val="left"/>
        <w:rPr>
          <w:sz w:val="22"/>
          <w:szCs w:val="22"/>
        </w:rPr>
      </w:pPr>
      <w:r>
        <w:rPr>
          <w:color w:val="000000"/>
          <w:sz w:val="22"/>
          <w:szCs w:val="22"/>
        </w:rPr>
        <w:t xml:space="preserve"> 19</w:t>
      </w:r>
      <w:r>
        <w:rPr>
          <w:rFonts w:hint="eastAsia"/>
          <w:color w:val="000000"/>
          <w:sz w:val="22"/>
          <w:szCs w:val="22"/>
        </w:rPr>
        <w:t>世紀後半から、</w:t>
      </w:r>
      <w:r>
        <w:rPr>
          <w:color w:val="000000"/>
          <w:sz w:val="22"/>
          <w:szCs w:val="22"/>
        </w:rPr>
        <w:t>4</w:t>
      </w:r>
      <w:r>
        <w:rPr>
          <w:rFonts w:hint="eastAsia"/>
          <w:color w:val="000000"/>
          <w:sz w:val="22"/>
          <w:szCs w:val="22"/>
        </w:rPr>
        <w:t>つのサイトはそれぞれ、絹生産の工業化に重要な役割を果たし、</w:t>
      </w:r>
      <w:r>
        <w:rPr>
          <w:color w:val="000000"/>
          <w:sz w:val="22"/>
          <w:szCs w:val="22"/>
        </w:rPr>
        <w:t>20</w:t>
      </w:r>
      <w:r>
        <w:rPr>
          <w:rFonts w:hint="eastAsia"/>
          <w:color w:val="000000"/>
          <w:sz w:val="22"/>
          <w:szCs w:val="22"/>
        </w:rPr>
        <w:t>世紀の半分以上にわたって日本を世界最大の生糸生産国にしました。</w:t>
      </w:r>
      <w:r>
        <w:rPr>
          <w:color w:val="000000"/>
          <w:sz w:val="22"/>
          <w:szCs w:val="22"/>
        </w:rPr>
        <w:t xml:space="preserve"> </w:t>
      </w:r>
      <w:r>
        <w:rPr>
          <w:rFonts w:hint="eastAsia"/>
          <w:color w:val="000000"/>
          <w:sz w:val="22"/>
          <w:szCs w:val="22"/>
        </w:rPr>
        <w:t>各サイトは、カイコの卵から生糸の巻き取りまで、養蚕プロセスのさまざまな側面を表しています。</w:t>
      </w:r>
    </w:p>
    <w:p w14:paraId="690650BC" w14:textId="77777777" w:rsidR="00C86C5F" w:rsidRDefault="00C86C5F" w:rsidP="00C86C5F">
      <w:pPr>
        <w:widowControl/>
        <w:jc w:val="left"/>
        <w:rPr>
          <w:sz w:val="22"/>
          <w:szCs w:val="22"/>
        </w:rPr>
      </w:pPr>
    </w:p>
    <w:p w14:paraId="325421D3" w14:textId="77777777" w:rsidR="00C86C5F" w:rsidRDefault="00C86C5F" w:rsidP="00C86C5F">
      <w:pPr>
        <w:widowControl/>
        <w:jc w:val="left"/>
        <w:rPr>
          <w:sz w:val="22"/>
          <w:szCs w:val="22"/>
        </w:rPr>
      </w:pPr>
      <w:r>
        <w:rPr>
          <w:rFonts w:hint="eastAsia"/>
          <w:color w:val="000000"/>
          <w:sz w:val="22"/>
          <w:szCs w:val="22"/>
        </w:rPr>
        <w:t>荒船風穴では、カイコの卵を冷蔵保管し、カイコが孵化する時期を管理し、生産量を増やすことができました。田島弥平養蚕場と高山社養蚕学校はそれぞれ、カイコを繭の段階まで育てるプロセスを改善しました。富岡製糸場は、繭から生糸を巻くための日本初の完全機械化された産業施設でした。</w:t>
      </w:r>
    </w:p>
    <w:p w14:paraId="60A27A36" w14:textId="77777777" w:rsidR="00C86C5F" w:rsidRDefault="00C86C5F" w:rsidP="00C86C5F">
      <w:pPr>
        <w:widowControl/>
        <w:jc w:val="left"/>
        <w:rPr>
          <w:sz w:val="22"/>
          <w:szCs w:val="22"/>
        </w:rPr>
      </w:pPr>
    </w:p>
    <w:p w14:paraId="54374C4C" w14:textId="77777777" w:rsidR="00C86C5F" w:rsidRDefault="00C86C5F" w:rsidP="00C86C5F">
      <w:pPr>
        <w:widowControl/>
        <w:jc w:val="left"/>
        <w:rPr>
          <w:sz w:val="22"/>
          <w:szCs w:val="22"/>
        </w:rPr>
      </w:pPr>
      <w:r>
        <w:rPr>
          <w:rFonts w:hint="eastAsia"/>
          <w:color w:val="000000"/>
          <w:sz w:val="22"/>
          <w:szCs w:val="22"/>
        </w:rPr>
        <w:t>生産サイクル全体は、ビジターセンターの</w:t>
      </w:r>
      <w:r>
        <w:rPr>
          <w:color w:val="000000"/>
          <w:sz w:val="22"/>
          <w:szCs w:val="22"/>
        </w:rPr>
        <w:t>1</w:t>
      </w:r>
      <w:r>
        <w:rPr>
          <w:rFonts w:hint="eastAsia"/>
          <w:color w:val="000000"/>
          <w:sz w:val="22"/>
          <w:szCs w:val="22"/>
        </w:rPr>
        <w:t>階の展示で紹介され、詳細は</w:t>
      </w:r>
      <w:r>
        <w:rPr>
          <w:color w:val="000000"/>
          <w:sz w:val="22"/>
          <w:szCs w:val="22"/>
        </w:rPr>
        <w:t>2</w:t>
      </w:r>
      <w:r>
        <w:rPr>
          <w:rFonts w:hint="eastAsia"/>
          <w:color w:val="000000"/>
          <w:sz w:val="22"/>
          <w:szCs w:val="22"/>
        </w:rPr>
        <w:t>階で提供されます。</w:t>
      </w:r>
    </w:p>
    <w:p w14:paraId="6876E1EA" w14:textId="77777777" w:rsidR="00C86C5F" w:rsidRDefault="00C86C5F" w:rsidP="00C86C5F">
      <w:pPr>
        <w:widowControl/>
        <w:jc w:val="left"/>
        <w:rPr>
          <w:sz w:val="22"/>
          <w:szCs w:val="22"/>
        </w:rPr>
      </w:pPr>
    </w:p>
    <w:p w14:paraId="33C5B3D6" w14:textId="77777777" w:rsidR="00C86C5F" w:rsidRDefault="00C86C5F" w:rsidP="00C86C5F">
      <w:pPr>
        <w:widowControl/>
        <w:jc w:val="left"/>
        <w:rPr>
          <w:sz w:val="22"/>
          <w:szCs w:val="22"/>
        </w:rPr>
      </w:pPr>
      <w:r>
        <w:rPr>
          <w:rFonts w:hint="eastAsia"/>
          <w:b/>
          <w:i/>
          <w:color w:val="000000"/>
          <w:sz w:val="22"/>
          <w:szCs w:val="22"/>
        </w:rPr>
        <w:t>「糸」をたどって</w:t>
      </w:r>
    </w:p>
    <w:p w14:paraId="4290ECD0" w14:textId="77777777" w:rsidR="00C86C5F" w:rsidRDefault="00C86C5F" w:rsidP="00C86C5F">
      <w:pPr>
        <w:widowControl/>
        <w:jc w:val="left"/>
        <w:rPr>
          <w:sz w:val="22"/>
          <w:szCs w:val="22"/>
        </w:rPr>
      </w:pPr>
      <w:r>
        <w:rPr>
          <w:rFonts w:hint="eastAsia"/>
          <w:color w:val="000000"/>
          <w:sz w:val="22"/>
          <w:szCs w:val="22"/>
        </w:rPr>
        <w:t>各サイトを地図や年代物の写真、解説で紹介しています。</w:t>
      </w:r>
      <w:r>
        <w:rPr>
          <w:color w:val="000000"/>
          <w:sz w:val="22"/>
          <w:szCs w:val="22"/>
        </w:rPr>
        <w:t>1</w:t>
      </w:r>
      <w:r>
        <w:rPr>
          <w:rFonts w:hint="eastAsia"/>
          <w:color w:val="000000"/>
          <w:sz w:val="22"/>
          <w:szCs w:val="22"/>
        </w:rPr>
        <w:t>階の大画面シアターでは、</w:t>
      </w:r>
      <w:r>
        <w:rPr>
          <w:color w:val="000000"/>
          <w:sz w:val="22"/>
          <w:szCs w:val="22"/>
        </w:rPr>
        <w:t>4</w:t>
      </w:r>
      <w:r>
        <w:rPr>
          <w:rFonts w:hint="eastAsia"/>
          <w:color w:val="000000"/>
          <w:sz w:val="22"/>
          <w:szCs w:val="22"/>
        </w:rPr>
        <w:t>つの世界遺産の昔と現在の様子を映像で紹介しています。</w:t>
      </w:r>
    </w:p>
    <w:p w14:paraId="4CD9B9C2" w14:textId="77777777" w:rsidR="00C86C5F" w:rsidRDefault="00C86C5F" w:rsidP="00C86C5F">
      <w:pPr>
        <w:widowControl/>
        <w:jc w:val="left"/>
        <w:rPr>
          <w:sz w:val="22"/>
          <w:szCs w:val="22"/>
        </w:rPr>
      </w:pPr>
    </w:p>
    <w:p w14:paraId="57B82B48" w14:textId="77777777" w:rsidR="00C86C5F" w:rsidRDefault="00C86C5F" w:rsidP="00C86C5F">
      <w:pPr>
        <w:widowControl/>
        <w:jc w:val="left"/>
        <w:rPr>
          <w:sz w:val="22"/>
          <w:szCs w:val="22"/>
        </w:rPr>
      </w:pPr>
      <w:r>
        <w:rPr>
          <w:rFonts w:hint="eastAsia"/>
          <w:color w:val="000000"/>
          <w:sz w:val="22"/>
          <w:szCs w:val="22"/>
        </w:rPr>
        <w:t>絹は</w:t>
      </w:r>
      <w:r>
        <w:rPr>
          <w:color w:val="000000"/>
          <w:sz w:val="22"/>
          <w:szCs w:val="22"/>
        </w:rPr>
        <w:t>5000</w:t>
      </w:r>
      <w:r>
        <w:rPr>
          <w:rFonts w:hint="eastAsia"/>
          <w:color w:val="000000"/>
          <w:sz w:val="22"/>
          <w:szCs w:val="22"/>
        </w:rPr>
        <w:t>年以上前に中国で元々生産されており、その後各国に広まった貴重な織物です。展示物は、養蚕がどのようにして始まり、世界に広まっていったのかを説明しています。絹が新たな地で生産されるようになると、養蚕や生産方法に改良が加えられ、後に中国に戻ってきました。</w:t>
      </w:r>
    </w:p>
    <w:p w14:paraId="4F6140E6" w14:textId="77777777" w:rsidR="00C86C5F" w:rsidRDefault="00C86C5F" w:rsidP="00C86C5F">
      <w:pPr>
        <w:widowControl/>
        <w:jc w:val="left"/>
        <w:rPr>
          <w:sz w:val="22"/>
          <w:szCs w:val="22"/>
        </w:rPr>
      </w:pPr>
    </w:p>
    <w:p w14:paraId="610385EE" w14:textId="77777777" w:rsidR="00C86C5F" w:rsidRDefault="00C86C5F" w:rsidP="00C86C5F">
      <w:pPr>
        <w:widowControl/>
        <w:jc w:val="left"/>
        <w:rPr>
          <w:sz w:val="22"/>
          <w:szCs w:val="22"/>
        </w:rPr>
      </w:pPr>
      <w:r>
        <w:rPr>
          <w:rFonts w:hint="eastAsia"/>
          <w:color w:val="000000"/>
          <w:sz w:val="22"/>
          <w:szCs w:val="22"/>
        </w:rPr>
        <w:t>繭をモチーフにしたデザインやアイコンなどの展示では、絹の「糸」が歴史のさまざまな時期に世界中のさまざまな方向に移動した事や、群馬県や</w:t>
      </w:r>
      <w:r>
        <w:rPr>
          <w:color w:val="000000"/>
          <w:sz w:val="22"/>
          <w:szCs w:val="22"/>
        </w:rPr>
        <w:t>4</w:t>
      </w:r>
      <w:r>
        <w:rPr>
          <w:rFonts w:hint="eastAsia"/>
          <w:color w:val="000000"/>
          <w:sz w:val="22"/>
          <w:szCs w:val="22"/>
        </w:rPr>
        <w:t>つの世界遺産が近代的な絹の生産を促進する上で重要な役割を果たしてきたことが紹介されています。ビジターセンターの和名である「セカイト」は、日本語の「世界」と「糸」を組み合わせた名前です。</w:t>
      </w:r>
    </w:p>
    <w:p w14:paraId="5F35D526" w14:textId="77777777" w:rsidR="00C86C5F" w:rsidRDefault="00C86C5F" w:rsidP="00C86C5F">
      <w:pPr>
        <w:widowControl/>
        <w:jc w:val="left"/>
        <w:rPr>
          <w:sz w:val="22"/>
          <w:szCs w:val="22"/>
        </w:rPr>
      </w:pPr>
    </w:p>
    <w:p w14:paraId="2F3EFCE8" w14:textId="77777777" w:rsidR="00C86C5F" w:rsidRDefault="00C86C5F" w:rsidP="00C86C5F">
      <w:pPr>
        <w:widowControl/>
        <w:jc w:val="left"/>
        <w:rPr>
          <w:sz w:val="22"/>
          <w:szCs w:val="22"/>
        </w:rPr>
      </w:pPr>
      <w:r>
        <w:rPr>
          <w:rFonts w:hint="eastAsia"/>
          <w:b/>
          <w:i/>
          <w:color w:val="000000"/>
          <w:sz w:val="22"/>
          <w:szCs w:val="22"/>
        </w:rPr>
        <w:t>詳細</w:t>
      </w:r>
    </w:p>
    <w:p w14:paraId="1E790B8D" w14:textId="77777777" w:rsidR="00C86C5F" w:rsidRDefault="00C86C5F" w:rsidP="00C86C5F">
      <w:pPr>
        <w:widowControl/>
        <w:jc w:val="left"/>
        <w:rPr>
          <w:sz w:val="22"/>
          <w:szCs w:val="22"/>
        </w:rPr>
      </w:pPr>
      <w:r>
        <w:rPr>
          <w:color w:val="000000"/>
          <w:sz w:val="22"/>
          <w:szCs w:val="22"/>
        </w:rPr>
        <w:t>2</w:t>
      </w:r>
      <w:r>
        <w:rPr>
          <w:rFonts w:hint="eastAsia"/>
          <w:color w:val="000000"/>
          <w:sz w:val="22"/>
          <w:szCs w:val="22"/>
        </w:rPr>
        <w:t>階では、</w:t>
      </w:r>
      <w:r>
        <w:rPr>
          <w:color w:val="000000"/>
          <w:sz w:val="22"/>
          <w:szCs w:val="22"/>
        </w:rPr>
        <w:t>4</w:t>
      </w:r>
      <w:r>
        <w:rPr>
          <w:rFonts w:hint="eastAsia"/>
          <w:color w:val="000000"/>
          <w:sz w:val="22"/>
          <w:szCs w:val="22"/>
        </w:rPr>
        <w:t>つの世界遺産や群馬県の絹文化の歴史調査など、より詳細な展示が行われています。</w:t>
      </w:r>
    </w:p>
    <w:p w14:paraId="24BCEDB3" w14:textId="77777777" w:rsidR="00C86C5F" w:rsidRDefault="00C86C5F" w:rsidP="00C86C5F">
      <w:pPr>
        <w:widowControl/>
        <w:jc w:val="left"/>
        <w:rPr>
          <w:sz w:val="22"/>
          <w:szCs w:val="22"/>
        </w:rPr>
      </w:pPr>
    </w:p>
    <w:p w14:paraId="7EF7BED2" w14:textId="77777777" w:rsidR="00C86C5F" w:rsidRDefault="00C86C5F" w:rsidP="00C86C5F">
      <w:pPr>
        <w:widowControl/>
        <w:jc w:val="left"/>
        <w:rPr>
          <w:sz w:val="22"/>
          <w:szCs w:val="22"/>
        </w:rPr>
      </w:pPr>
      <w:r>
        <w:rPr>
          <w:rFonts w:hint="eastAsia"/>
          <w:color w:val="000000"/>
          <w:sz w:val="22"/>
          <w:szCs w:val="22"/>
        </w:rPr>
        <w:t>インタラクティブな画面では、それぞれの遺産が稼働していた頃の詳細をアニメーションで再現されているほか、現場で働く人々の日常生活をアニメーションで紹介されています。</w:t>
      </w:r>
      <w:r>
        <w:rPr>
          <w:color w:val="000000"/>
          <w:sz w:val="22"/>
          <w:szCs w:val="22"/>
        </w:rPr>
        <w:t xml:space="preserve"> </w:t>
      </w:r>
      <w:r>
        <w:rPr>
          <w:rFonts w:hint="eastAsia"/>
          <w:color w:val="000000"/>
          <w:sz w:val="22"/>
          <w:szCs w:val="22"/>
        </w:rPr>
        <w:t>製糸工場は日本に近代的な工場の仕事を紹介しました。復元図を見ると、</w:t>
      </w:r>
      <w:r>
        <w:rPr>
          <w:color w:val="000000"/>
          <w:sz w:val="22"/>
          <w:szCs w:val="22"/>
        </w:rPr>
        <w:t xml:space="preserve"> </w:t>
      </w:r>
      <w:r>
        <w:rPr>
          <w:rFonts w:hint="eastAsia"/>
          <w:color w:val="000000"/>
          <w:sz w:val="22"/>
          <w:szCs w:val="22"/>
        </w:rPr>
        <w:t>これがここで働く人々のライフスタイルをどのように変えたかを示しています。</w:t>
      </w:r>
    </w:p>
    <w:p w14:paraId="0160737B" w14:textId="77777777" w:rsidR="00C86C5F" w:rsidRDefault="00C86C5F" w:rsidP="00C86C5F">
      <w:pPr>
        <w:widowControl/>
        <w:jc w:val="left"/>
        <w:rPr>
          <w:sz w:val="22"/>
          <w:szCs w:val="22"/>
        </w:rPr>
      </w:pPr>
    </w:p>
    <w:p w14:paraId="6C3AEC74" w14:textId="77777777" w:rsidR="00C86C5F" w:rsidRDefault="00C86C5F" w:rsidP="00C86C5F">
      <w:pPr>
        <w:widowControl/>
        <w:jc w:val="left"/>
        <w:rPr>
          <w:sz w:val="22"/>
          <w:szCs w:val="22"/>
        </w:rPr>
      </w:pPr>
      <w:r>
        <w:rPr>
          <w:color w:val="000000"/>
          <w:sz w:val="22"/>
          <w:szCs w:val="22"/>
        </w:rPr>
        <w:t>19</w:t>
      </w:r>
      <w:r>
        <w:rPr>
          <w:rFonts w:hint="eastAsia"/>
          <w:color w:val="000000"/>
          <w:sz w:val="22"/>
          <w:szCs w:val="22"/>
        </w:rPr>
        <w:t>世紀の養蚕家である田島弥平と高山長五郎が、新しい養蚕法の開発とカイコの改良の最前線で紹介した、カイコの養蚕技術の時代のイラストや写本も展示されています。</w:t>
      </w:r>
    </w:p>
    <w:p w14:paraId="2B8E15E1" w14:textId="77777777" w:rsidR="00C86C5F" w:rsidRDefault="00C86C5F" w:rsidP="00C86C5F">
      <w:pPr>
        <w:widowControl/>
        <w:jc w:val="left"/>
        <w:rPr>
          <w:color w:val="000000"/>
          <w:sz w:val="22"/>
          <w:szCs w:val="22"/>
        </w:rPr>
      </w:pPr>
      <w:r>
        <w:rPr>
          <w:rFonts w:hint="eastAsia"/>
          <w:color w:val="000000"/>
          <w:sz w:val="22"/>
          <w:szCs w:val="22"/>
        </w:rPr>
        <w:t>また、</w:t>
      </w:r>
      <w:r>
        <w:rPr>
          <w:rFonts w:hint="eastAsia"/>
          <w:sz w:val="22"/>
          <w:szCs w:val="22"/>
        </w:rPr>
        <w:t>荒船風穴で</w:t>
      </w:r>
      <w:r>
        <w:rPr>
          <w:rFonts w:hint="eastAsia"/>
          <w:color w:val="000000"/>
          <w:sz w:val="22"/>
          <w:szCs w:val="22"/>
        </w:rPr>
        <w:t>蚕の卵を保管するために山腹に築かれた石垣の中に建てられた木造建築物を再現した展示もあります。</w:t>
      </w:r>
    </w:p>
    <w:p w14:paraId="04EA21CC" w14:textId="77777777" w:rsidR="00C86C5F" w:rsidRDefault="00C86C5F" w:rsidP="00C86C5F">
      <w:pPr>
        <w:jc w:val="left"/>
        <w:rPr>
          <w:sz w:val="22"/>
          <w:szCs w:val="22"/>
        </w:rPr>
      </w:pPr>
    </w:p>
    <w:p w14:paraId="251F4669" w14:textId="77777777" w:rsidR="00C86C5F" w:rsidRDefault="00C86C5F" w:rsidP="00C86C5F">
      <w:pPr>
        <w:widowControl/>
        <w:jc w:val="left"/>
        <w:rPr>
          <w:sz w:val="22"/>
          <w:szCs w:val="22"/>
        </w:rPr>
      </w:pPr>
      <w:r>
        <w:rPr>
          <w:rFonts w:hint="eastAsia"/>
          <w:b/>
          <w:i/>
          <w:color w:val="000000"/>
          <w:sz w:val="22"/>
          <w:szCs w:val="22"/>
        </w:rPr>
        <w:t>数字で見る絹</w:t>
      </w:r>
    </w:p>
    <w:p w14:paraId="3BDCDF92" w14:textId="77777777" w:rsidR="00C86C5F" w:rsidRDefault="00C86C5F" w:rsidP="00C86C5F">
      <w:pPr>
        <w:widowControl/>
        <w:jc w:val="left"/>
        <w:rPr>
          <w:sz w:val="22"/>
          <w:szCs w:val="22"/>
        </w:rPr>
      </w:pPr>
      <w:r>
        <w:rPr>
          <w:rFonts w:hint="eastAsia"/>
          <w:color w:val="000000"/>
          <w:sz w:val="22"/>
          <w:szCs w:val="22"/>
        </w:rPr>
        <w:t>蚕が成熟するために食べる桑の葉の量や、布に使われる糸を作るのに必要な繭の数など、様々な重要な数字が展示されています。養蚕・絹さや織りの「豆知識コーナー」では、さらに価値のある情報を提供しています。</w:t>
      </w:r>
    </w:p>
    <w:p w14:paraId="2379AB13" w14:textId="77777777" w:rsidR="00C86C5F" w:rsidRDefault="00C86C5F" w:rsidP="00C86C5F">
      <w:pPr>
        <w:widowControl/>
        <w:jc w:val="left"/>
        <w:rPr>
          <w:sz w:val="22"/>
          <w:szCs w:val="22"/>
        </w:rPr>
      </w:pPr>
    </w:p>
    <w:p w14:paraId="0DA4B2E0" w14:textId="77777777" w:rsidR="00C86C5F" w:rsidRDefault="00C86C5F" w:rsidP="00C86C5F">
      <w:pPr>
        <w:widowControl/>
        <w:jc w:val="left"/>
        <w:rPr>
          <w:sz w:val="22"/>
          <w:szCs w:val="22"/>
        </w:rPr>
      </w:pPr>
      <w:r>
        <w:rPr>
          <w:rFonts w:hint="eastAsia"/>
          <w:b/>
          <w:i/>
          <w:color w:val="000000"/>
          <w:sz w:val="22"/>
          <w:szCs w:val="22"/>
        </w:rPr>
        <w:t>人と場所のマッピング</w:t>
      </w:r>
    </w:p>
    <w:p w14:paraId="026EECFB" w14:textId="77777777" w:rsidR="00C86C5F" w:rsidRDefault="00C86C5F" w:rsidP="00C86C5F">
      <w:pPr>
        <w:widowControl/>
        <w:jc w:val="left"/>
        <w:rPr>
          <w:sz w:val="22"/>
          <w:szCs w:val="22"/>
        </w:rPr>
      </w:pPr>
      <w:r>
        <w:rPr>
          <w:color w:val="000000"/>
          <w:sz w:val="22"/>
          <w:szCs w:val="22"/>
        </w:rPr>
        <w:t>1</w:t>
      </w:r>
      <w:r>
        <w:rPr>
          <w:rFonts w:hint="eastAsia"/>
          <w:color w:val="000000"/>
          <w:sz w:val="22"/>
          <w:szCs w:val="22"/>
        </w:rPr>
        <w:t>世紀前に絹の生産に携わった人々と場所は、</w:t>
      </w:r>
      <w:r>
        <w:rPr>
          <w:color w:val="000000"/>
          <w:sz w:val="22"/>
          <w:szCs w:val="22"/>
        </w:rPr>
        <w:t>2</w:t>
      </w:r>
      <w:r>
        <w:rPr>
          <w:rFonts w:hint="eastAsia"/>
          <w:color w:val="000000"/>
          <w:sz w:val="22"/>
          <w:szCs w:val="22"/>
        </w:rPr>
        <w:t>階の中央にある大きな繭の形をしたテーブルのアニメーション化されたインタラクティブな卓上で詳しく説明されています。</w:t>
      </w:r>
    </w:p>
    <w:p w14:paraId="74861619" w14:textId="77777777" w:rsidR="00C86C5F" w:rsidRDefault="00C86C5F" w:rsidP="00C86C5F">
      <w:pPr>
        <w:widowControl/>
        <w:jc w:val="left"/>
        <w:rPr>
          <w:sz w:val="22"/>
          <w:szCs w:val="22"/>
        </w:rPr>
      </w:pPr>
    </w:p>
    <w:p w14:paraId="570AB0C6" w14:textId="77777777" w:rsidR="00C86C5F" w:rsidRDefault="00C86C5F" w:rsidP="00C86C5F">
      <w:pPr>
        <w:widowControl/>
        <w:jc w:val="left"/>
        <w:rPr>
          <w:sz w:val="22"/>
          <w:szCs w:val="22"/>
        </w:rPr>
      </w:pPr>
      <w:r>
        <w:rPr>
          <w:rFonts w:hint="eastAsia"/>
          <w:color w:val="000000"/>
          <w:sz w:val="22"/>
          <w:szCs w:val="22"/>
        </w:rPr>
        <w:t>群馬県の絹とのつながりは長く、奥深いです。昔から養蚕は、稲作が困難な岩場や山間部に住む農民達の重要な収入源でした。</w:t>
      </w:r>
      <w:r>
        <w:rPr>
          <w:color w:val="000000"/>
          <w:sz w:val="22"/>
          <w:szCs w:val="22"/>
        </w:rPr>
        <w:t xml:space="preserve"> </w:t>
      </w:r>
      <w:r>
        <w:rPr>
          <w:rFonts w:hint="eastAsia"/>
          <w:color w:val="000000"/>
          <w:sz w:val="22"/>
          <w:szCs w:val="22"/>
        </w:rPr>
        <w:t>「群馬の絹文化」展では、卵から織物まで、県内の絹の生産工程全体を紹介しています。</w:t>
      </w:r>
      <w:r>
        <w:rPr>
          <w:color w:val="000000"/>
          <w:sz w:val="22"/>
          <w:szCs w:val="22"/>
        </w:rPr>
        <w:t xml:space="preserve"> </w:t>
      </w:r>
      <w:r>
        <w:rPr>
          <w:rFonts w:hint="eastAsia"/>
          <w:color w:val="000000"/>
          <w:sz w:val="22"/>
          <w:szCs w:val="22"/>
        </w:rPr>
        <w:t>ヴィンテージ写真やその他のイラストは、プロセスに命を吹き込みます。床に埋め込まれたカラフルなイラストの地図は、県内の各地域にとって、さまざまな生産段階の重要性を示しています。</w:t>
      </w:r>
    </w:p>
    <w:p w14:paraId="502C77DE" w14:textId="77777777" w:rsidR="00C86C5F" w:rsidRDefault="00C86C5F" w:rsidP="00C86C5F">
      <w:pPr>
        <w:widowControl/>
        <w:jc w:val="left"/>
        <w:rPr>
          <w:sz w:val="22"/>
          <w:szCs w:val="22"/>
        </w:rPr>
      </w:pPr>
    </w:p>
    <w:p w14:paraId="54FF549E" w14:textId="77777777" w:rsidR="00C86C5F" w:rsidRDefault="00C86C5F" w:rsidP="00C86C5F">
      <w:pPr>
        <w:widowControl/>
        <w:jc w:val="left"/>
        <w:rPr>
          <w:sz w:val="22"/>
          <w:szCs w:val="22"/>
        </w:rPr>
      </w:pPr>
      <w:r>
        <w:rPr>
          <w:rFonts w:hint="eastAsia"/>
          <w:color w:val="000000"/>
          <w:sz w:val="22"/>
          <w:szCs w:val="22"/>
        </w:rPr>
        <w:t>養蚕においては常に女性が重要な役割を果たしてきました。女性は蚕を養い、繭から糸を巻き取り、絹織物を織るための織機を操作していました。アニメ映画「かかあ天下：ぐんまの絹物語」は、畜産業としての絹と、女性が果たす重要な役割を物語っています。</w:t>
      </w:r>
    </w:p>
    <w:p w14:paraId="625E0A7D" w14:textId="77777777" w:rsidR="00C86C5F" w:rsidRDefault="00C86C5F" w:rsidP="00C86C5F">
      <w:pPr>
        <w:widowControl/>
        <w:jc w:val="left"/>
        <w:rPr>
          <w:sz w:val="22"/>
          <w:szCs w:val="22"/>
        </w:rPr>
      </w:pPr>
    </w:p>
    <w:p w14:paraId="4CC53620" w14:textId="77777777" w:rsidR="00C86C5F" w:rsidRDefault="00C86C5F" w:rsidP="00C86C5F">
      <w:pPr>
        <w:widowControl/>
        <w:jc w:val="left"/>
        <w:rPr>
          <w:sz w:val="22"/>
          <w:szCs w:val="22"/>
        </w:rPr>
      </w:pPr>
      <w:r>
        <w:rPr>
          <w:color w:val="000000"/>
          <w:sz w:val="22"/>
          <w:szCs w:val="22"/>
        </w:rPr>
        <w:t>1</w:t>
      </w:r>
      <w:r>
        <w:rPr>
          <w:rFonts w:hint="eastAsia"/>
          <w:color w:val="000000"/>
          <w:sz w:val="22"/>
          <w:szCs w:val="22"/>
        </w:rPr>
        <w:t>つのディスプレイでは、卵から繭になるまでの期間を示した蚕のライフサイクルが展示してあります。繭のレプリカと、カイコが繭を回転させる小さなキュービクルの棚により、訪問者はカイコのライフサイクルの「最終」段階を想像することができます。</w:t>
      </w:r>
    </w:p>
    <w:p w14:paraId="44BA45DD" w14:textId="77777777" w:rsidR="00C86C5F" w:rsidRDefault="00C86C5F" w:rsidP="00C86C5F">
      <w:pPr>
        <w:widowControl/>
        <w:jc w:val="left"/>
        <w:rPr>
          <w:sz w:val="22"/>
          <w:szCs w:val="22"/>
        </w:rPr>
      </w:pPr>
    </w:p>
    <w:p w14:paraId="3916F9C4" w14:textId="77777777" w:rsidR="00C86C5F" w:rsidRDefault="00C86C5F" w:rsidP="00C86C5F">
      <w:pPr>
        <w:widowControl/>
        <w:jc w:val="left"/>
        <w:rPr>
          <w:sz w:val="22"/>
          <w:szCs w:val="22"/>
        </w:rPr>
      </w:pPr>
      <w:r>
        <w:rPr>
          <w:rFonts w:hint="eastAsia"/>
          <w:b/>
          <w:i/>
          <w:color w:val="000000"/>
          <w:sz w:val="22"/>
          <w:szCs w:val="22"/>
        </w:rPr>
        <w:t>関連遺跡群</w:t>
      </w:r>
    </w:p>
    <w:p w14:paraId="41789CCF" w14:textId="77777777" w:rsidR="00C86C5F" w:rsidRDefault="00C86C5F" w:rsidP="00C86C5F">
      <w:pPr>
        <w:widowControl/>
        <w:jc w:val="left"/>
        <w:rPr>
          <w:sz w:val="22"/>
          <w:szCs w:val="22"/>
        </w:rPr>
      </w:pPr>
      <w:r>
        <w:rPr>
          <w:rFonts w:hint="eastAsia"/>
          <w:color w:val="000000"/>
          <w:sz w:val="22"/>
          <w:szCs w:val="22"/>
        </w:rPr>
        <w:t>群馬県には、世界遺産に登録されている</w:t>
      </w:r>
      <w:r>
        <w:rPr>
          <w:color w:val="000000"/>
          <w:sz w:val="22"/>
          <w:szCs w:val="22"/>
        </w:rPr>
        <w:t>4</w:t>
      </w:r>
      <w:r>
        <w:rPr>
          <w:rFonts w:hint="eastAsia"/>
          <w:color w:val="000000"/>
          <w:sz w:val="22"/>
          <w:szCs w:val="22"/>
        </w:rPr>
        <w:t>つの遺跡に加えて、家内工業から産業変革までの絹の歴史をたどる日本遺産がいくつかあります。県内各地に保存されている茅葺き屋根裏で養蚕をしていた茅葺き農家や、養蚕や製糸の伝統的な手仕事の道具を展示した博物館、生糸の輸出業者が使っていた倉庫などがあります。これらの場所はフロアマップにも表示されています。</w:t>
      </w:r>
    </w:p>
    <w:p w14:paraId="4B248B6A" w14:textId="77777777" w:rsidR="00C86C5F" w:rsidRDefault="00C86C5F" w:rsidP="00C86C5F">
      <w:pPr>
        <w:widowControl/>
        <w:jc w:val="left"/>
        <w:rPr>
          <w:sz w:val="22"/>
          <w:szCs w:val="22"/>
        </w:rPr>
      </w:pPr>
      <w:r>
        <w:rPr>
          <w:rFonts w:hint="eastAsia"/>
          <w:color w:val="000000"/>
          <w:sz w:val="22"/>
          <w:szCs w:val="22"/>
        </w:rPr>
        <w:t>遺跡には、茅葺きの下の屋根裏空間で蚕を飼育していた伝統的な茅葺き農家が含まれており、県内各地の集落に保存されています。養蚕や絹の生産に使用される伝統的な手動の道具が展示されている博物館。生糸の輸出業者が使用する倉庫。これらのサイトの場所はフロアマップに表示されてます。</w:t>
      </w:r>
      <w:r>
        <w:rPr>
          <w:color w:val="000000"/>
          <w:sz w:val="22"/>
          <w:szCs w:val="22"/>
        </w:rPr>
        <w:t xml:space="preserve"> </w:t>
      </w:r>
    </w:p>
    <w:p w14:paraId="5837B1C1" w14:textId="77777777" w:rsidR="00B70CD3" w:rsidRPr="00C86C5F" w:rsidRDefault="00B70CD3" w:rsidP="00C86C5F"/>
    <w:sectPr w:rsidR="00B70CD3" w:rsidRPr="00C86C5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86C5F"/>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5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