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53B5B" w14:textId="77777777" w:rsidR="00771ED5" w:rsidRDefault="00771ED5" w:rsidP="00771ED5">
      <w:pPr>
        <w:widowControl/>
        <w:jc w:val="left"/>
        <w:rPr>
          <w:sz w:val="22"/>
          <w:szCs w:val="22"/>
        </w:rPr>
      </w:pPr>
      <w:bookmarkStart w:id="0" w:name="_GoBack"/>
      <w:bookmarkEnd w:id="0"/>
      <w:r>
        <w:rPr>
          <w:rFonts w:hint="eastAsia"/>
          <w:b/>
          <w:color w:val="000000"/>
          <w:sz w:val="22"/>
          <w:szCs w:val="22"/>
        </w:rPr>
        <w:t>高山社の絵画</w:t>
      </w:r>
    </w:p>
    <w:p w14:paraId="76B2F230" w14:textId="77777777" w:rsidR="00771ED5" w:rsidRDefault="00771ED5" w:rsidP="00771ED5">
      <w:pPr>
        <w:widowControl/>
        <w:jc w:val="left"/>
        <w:rPr>
          <w:sz w:val="22"/>
          <w:szCs w:val="22"/>
        </w:rPr>
      </w:pPr>
    </w:p>
    <w:p w14:paraId="4A021D5D" w14:textId="77777777" w:rsidR="00771ED5" w:rsidRDefault="00771ED5" w:rsidP="00771ED5">
      <w:pPr>
        <w:widowControl/>
        <w:jc w:val="left"/>
        <w:rPr>
          <w:sz w:val="22"/>
          <w:szCs w:val="22"/>
        </w:rPr>
      </w:pPr>
      <w:r>
        <w:rPr>
          <w:rFonts w:hint="eastAsia"/>
          <w:color w:val="000000"/>
          <w:sz w:val="22"/>
          <w:szCs w:val="22"/>
        </w:rPr>
        <w:t>群馬県の芸術家</w:t>
      </w:r>
      <w:r>
        <w:rPr>
          <w:rFonts w:hint="eastAsia"/>
          <w:color w:val="000000"/>
          <w:sz w:val="22"/>
          <w:szCs w:val="22"/>
          <w:highlight w:val="white"/>
        </w:rPr>
        <w:t>岩崎椿湖</w:t>
      </w:r>
      <w:r>
        <w:rPr>
          <w:rFonts w:hint="eastAsia"/>
          <w:color w:val="000000"/>
          <w:sz w:val="22"/>
          <w:szCs w:val="22"/>
        </w:rPr>
        <w:t>（</w:t>
      </w:r>
      <w:r>
        <w:rPr>
          <w:color w:val="000000"/>
          <w:sz w:val="22"/>
          <w:szCs w:val="22"/>
        </w:rPr>
        <w:t>1881–1952</w:t>
      </w:r>
      <w:r>
        <w:rPr>
          <w:rFonts w:hint="eastAsia"/>
          <w:color w:val="000000"/>
          <w:sz w:val="22"/>
          <w:szCs w:val="22"/>
        </w:rPr>
        <w:t>）の絹の絵は、</w:t>
      </w:r>
      <w:r>
        <w:rPr>
          <w:color w:val="000000"/>
          <w:sz w:val="22"/>
          <w:szCs w:val="22"/>
        </w:rPr>
        <w:t>20</w:t>
      </w:r>
      <w:r>
        <w:rPr>
          <w:rFonts w:hint="eastAsia"/>
          <w:color w:val="000000"/>
          <w:sz w:val="22"/>
          <w:szCs w:val="22"/>
        </w:rPr>
        <w:t>世紀初頭の高山社養蚕学校の最盛期の様子が描かれています。この場所には、学校を創設した農家の高山長五郎（</w:t>
      </w:r>
      <w:r>
        <w:rPr>
          <w:color w:val="000000"/>
          <w:sz w:val="22"/>
          <w:szCs w:val="22"/>
        </w:rPr>
        <w:t>1830–1886</w:t>
      </w:r>
      <w:r>
        <w:rPr>
          <w:rFonts w:hint="eastAsia"/>
          <w:color w:val="000000"/>
          <w:sz w:val="22"/>
          <w:szCs w:val="22"/>
        </w:rPr>
        <w:t>）とその先祖が住んでいました。</w:t>
      </w:r>
    </w:p>
    <w:p w14:paraId="4E2D516D" w14:textId="77777777" w:rsidR="00771ED5" w:rsidRDefault="00771ED5" w:rsidP="00771ED5">
      <w:pPr>
        <w:widowControl/>
        <w:jc w:val="left"/>
        <w:rPr>
          <w:sz w:val="22"/>
          <w:szCs w:val="22"/>
        </w:rPr>
      </w:pPr>
      <w:r>
        <w:rPr>
          <w:rFonts w:hint="eastAsia"/>
          <w:color w:val="000000"/>
          <w:sz w:val="22"/>
          <w:szCs w:val="22"/>
        </w:rPr>
        <w:t>高山社跡だけでなく、樹木が茂った地形や背後の丘の中腹も描かれています。これは、施設への主要なアクセスである正門から続くランプを示しています。</w:t>
      </w:r>
    </w:p>
    <w:p w14:paraId="3B9997DE" w14:textId="77777777" w:rsidR="00771ED5" w:rsidRDefault="00771ED5" w:rsidP="00771ED5">
      <w:pPr>
        <w:widowControl/>
        <w:jc w:val="left"/>
        <w:rPr>
          <w:sz w:val="22"/>
          <w:szCs w:val="22"/>
        </w:rPr>
      </w:pPr>
    </w:p>
    <w:p w14:paraId="0E63EE40" w14:textId="77777777" w:rsidR="00771ED5" w:rsidRDefault="00771ED5" w:rsidP="00771ED5">
      <w:pPr>
        <w:widowControl/>
        <w:jc w:val="left"/>
        <w:rPr>
          <w:sz w:val="22"/>
          <w:szCs w:val="22"/>
        </w:rPr>
      </w:pPr>
      <w:r>
        <w:rPr>
          <w:rFonts w:hint="eastAsia"/>
          <w:b/>
          <w:color w:val="000000"/>
          <w:sz w:val="22"/>
          <w:szCs w:val="22"/>
        </w:rPr>
        <w:t>本館</w:t>
      </w:r>
    </w:p>
    <w:p w14:paraId="2AB7D57C" w14:textId="77777777" w:rsidR="00771ED5" w:rsidRDefault="00771ED5" w:rsidP="00771ED5">
      <w:pPr>
        <w:widowControl/>
        <w:jc w:val="left"/>
        <w:rPr>
          <w:sz w:val="22"/>
          <w:szCs w:val="22"/>
        </w:rPr>
      </w:pPr>
      <w:r>
        <w:rPr>
          <w:rFonts w:hint="eastAsia"/>
          <w:color w:val="000000"/>
          <w:sz w:val="22"/>
          <w:szCs w:val="22"/>
        </w:rPr>
        <w:t>手前の長屋門は、</w:t>
      </w:r>
      <w:r>
        <w:rPr>
          <w:color w:val="000000"/>
          <w:sz w:val="22"/>
          <w:szCs w:val="22"/>
        </w:rPr>
        <w:t>1687</w:t>
      </w:r>
      <w:r>
        <w:rPr>
          <w:rFonts w:hint="eastAsia"/>
          <w:color w:val="000000"/>
          <w:sz w:val="22"/>
          <w:szCs w:val="22"/>
        </w:rPr>
        <w:t>年に建てられた、玄関と身分の低い人のための物置や宿泊施設を兼ねた建物です。長屋門は、</w:t>
      </w:r>
      <w:r>
        <w:rPr>
          <w:color w:val="000000"/>
          <w:sz w:val="22"/>
          <w:szCs w:val="22"/>
        </w:rPr>
        <w:t>20</w:t>
      </w:r>
      <w:r>
        <w:rPr>
          <w:rFonts w:hint="eastAsia"/>
          <w:color w:val="000000"/>
          <w:sz w:val="22"/>
          <w:szCs w:val="22"/>
        </w:rPr>
        <w:t>世紀に入るまで裕福な農民で屋敷では一般的でした。門の一端には、茅葺き屋根の小さな物置小屋がいくつか取り付けられています。</w:t>
      </w:r>
    </w:p>
    <w:p w14:paraId="6985AD6B" w14:textId="77777777" w:rsidR="00771ED5" w:rsidRDefault="00771ED5" w:rsidP="00771ED5">
      <w:pPr>
        <w:widowControl/>
        <w:jc w:val="left"/>
        <w:rPr>
          <w:sz w:val="22"/>
          <w:szCs w:val="22"/>
        </w:rPr>
      </w:pPr>
      <w:r>
        <w:rPr>
          <w:rFonts w:hint="eastAsia"/>
          <w:color w:val="000000"/>
          <w:sz w:val="22"/>
          <w:szCs w:val="22"/>
        </w:rPr>
        <w:t>絵画の中央は描かれているのは本校舎です。</w:t>
      </w:r>
      <w:r>
        <w:rPr>
          <w:color w:val="000000"/>
          <w:sz w:val="22"/>
          <w:szCs w:val="22"/>
        </w:rPr>
        <w:t xml:space="preserve"> </w:t>
      </w:r>
      <w:r>
        <w:rPr>
          <w:rFonts w:hint="eastAsia"/>
          <w:color w:val="000000"/>
          <w:sz w:val="22"/>
          <w:szCs w:val="22"/>
        </w:rPr>
        <w:t>ここは、長五郎が清温育という養蚕法をもとに、自分の設計で建て替えた実家です。清温育は、高品質の生糸を生産するための鍵となる健康な蚕を生産するために、換気、温度、湿度の制御を行いました。</w:t>
      </w:r>
    </w:p>
    <w:p w14:paraId="485AC4A0" w14:textId="77777777" w:rsidR="00771ED5" w:rsidRDefault="00771ED5" w:rsidP="00771ED5">
      <w:pPr>
        <w:widowControl/>
        <w:jc w:val="left"/>
        <w:rPr>
          <w:sz w:val="22"/>
          <w:szCs w:val="22"/>
        </w:rPr>
      </w:pPr>
    </w:p>
    <w:p w14:paraId="5D361766" w14:textId="77777777" w:rsidR="00771ED5" w:rsidRDefault="00771ED5" w:rsidP="00771ED5">
      <w:pPr>
        <w:widowControl/>
        <w:jc w:val="left"/>
        <w:rPr>
          <w:sz w:val="22"/>
          <w:szCs w:val="22"/>
        </w:rPr>
      </w:pPr>
      <w:r>
        <w:rPr>
          <w:rFonts w:hint="eastAsia"/>
          <w:color w:val="000000"/>
          <w:sz w:val="22"/>
          <w:szCs w:val="22"/>
        </w:rPr>
        <w:t>この絵は、適切な温度、湿度レベル、および空気の流れを確保するのに役立った、屋根の通気丸屋根と十分な窓を示しています。</w:t>
      </w:r>
      <w:r>
        <w:rPr>
          <w:color w:val="000000"/>
          <w:sz w:val="22"/>
          <w:szCs w:val="22"/>
        </w:rPr>
        <w:t xml:space="preserve"> </w:t>
      </w:r>
      <w:r>
        <w:rPr>
          <w:rFonts w:hint="eastAsia"/>
          <w:color w:val="000000"/>
          <w:sz w:val="22"/>
          <w:szCs w:val="22"/>
        </w:rPr>
        <w:t>主要な屋根の茶色は茅葺でできていることを示していますが、丸屋根は瓦屋根です。</w:t>
      </w:r>
    </w:p>
    <w:p w14:paraId="7F2C85C2" w14:textId="77777777" w:rsidR="00771ED5" w:rsidRDefault="00771ED5" w:rsidP="00771ED5">
      <w:pPr>
        <w:widowControl/>
        <w:jc w:val="left"/>
        <w:rPr>
          <w:sz w:val="22"/>
          <w:szCs w:val="22"/>
        </w:rPr>
      </w:pPr>
    </w:p>
    <w:p w14:paraId="6A145E48" w14:textId="77777777" w:rsidR="00771ED5" w:rsidRDefault="00771ED5" w:rsidP="00771ED5">
      <w:pPr>
        <w:widowControl/>
        <w:jc w:val="left"/>
        <w:rPr>
          <w:sz w:val="22"/>
          <w:szCs w:val="22"/>
        </w:rPr>
      </w:pPr>
      <w:r>
        <w:rPr>
          <w:rFonts w:hint="eastAsia"/>
          <w:b/>
          <w:i/>
          <w:color w:val="000000"/>
          <w:sz w:val="22"/>
          <w:szCs w:val="22"/>
        </w:rPr>
        <w:t>外構</w:t>
      </w:r>
    </w:p>
    <w:p w14:paraId="2A71E545" w14:textId="77777777" w:rsidR="00771ED5" w:rsidRDefault="00771ED5" w:rsidP="00771ED5">
      <w:pPr>
        <w:widowControl/>
        <w:jc w:val="left"/>
        <w:rPr>
          <w:color w:val="000000"/>
          <w:sz w:val="22"/>
          <w:szCs w:val="22"/>
          <w:highlight w:val="white"/>
        </w:rPr>
      </w:pPr>
      <w:r>
        <w:rPr>
          <w:rFonts w:hint="eastAsia"/>
          <w:color w:val="000000"/>
          <w:sz w:val="22"/>
          <w:szCs w:val="22"/>
        </w:rPr>
        <w:t>本校の建物の後ろにほとんど隠れているのは、生徒が使用するためのキッチンと浴場を備えた建物である</w:t>
      </w:r>
      <w:r>
        <w:rPr>
          <w:rFonts w:hint="eastAsia"/>
          <w:color w:val="000000"/>
          <w:sz w:val="22"/>
          <w:szCs w:val="22"/>
          <w:highlight w:val="white"/>
        </w:rPr>
        <w:t>焚屋</w:t>
      </w:r>
      <w:r>
        <w:rPr>
          <w:rFonts w:hint="eastAsia"/>
          <w:color w:val="000000"/>
          <w:sz w:val="22"/>
          <w:szCs w:val="22"/>
        </w:rPr>
        <w:t>です。</w:t>
      </w:r>
      <w:r>
        <w:rPr>
          <w:color w:val="000000"/>
          <w:sz w:val="22"/>
          <w:szCs w:val="22"/>
        </w:rPr>
        <w:t>1894</w:t>
      </w:r>
      <w:r>
        <w:rPr>
          <w:rFonts w:hint="eastAsia"/>
          <w:color w:val="000000"/>
          <w:sz w:val="22"/>
          <w:szCs w:val="22"/>
        </w:rPr>
        <w:t>年に建てられ、敷地内に現在でも残されてある数少ない建物の</w:t>
      </w:r>
      <w:r>
        <w:rPr>
          <w:color w:val="000000"/>
          <w:sz w:val="22"/>
          <w:szCs w:val="22"/>
        </w:rPr>
        <w:t>1</w:t>
      </w:r>
      <w:r>
        <w:rPr>
          <w:rFonts w:hint="eastAsia"/>
          <w:color w:val="000000"/>
          <w:sz w:val="22"/>
          <w:szCs w:val="22"/>
        </w:rPr>
        <w:t>つです。</w:t>
      </w:r>
      <w:r>
        <w:rPr>
          <w:rFonts w:hint="eastAsia"/>
          <w:color w:val="000000"/>
          <w:sz w:val="22"/>
          <w:szCs w:val="22"/>
          <w:highlight w:val="white"/>
        </w:rPr>
        <w:t>焚屋のすぐ右手にある瓦屋根の小屋もオリジナルのものです。正面に見えるのは、研究室として使われていた窓や吹き出し口の多い建物で、現在は基礎のみが残っています。</w:t>
      </w:r>
    </w:p>
    <w:p w14:paraId="6E755E3B" w14:textId="77777777" w:rsidR="00771ED5" w:rsidRDefault="00771ED5" w:rsidP="00771ED5">
      <w:pPr>
        <w:tabs>
          <w:tab w:val="left" w:pos="284"/>
        </w:tabs>
        <w:jc w:val="left"/>
        <w:rPr>
          <w:sz w:val="22"/>
          <w:szCs w:val="22"/>
        </w:rPr>
      </w:pPr>
    </w:p>
    <w:p w14:paraId="27ACF94B" w14:textId="77777777" w:rsidR="00771ED5" w:rsidRDefault="00771ED5" w:rsidP="00771ED5">
      <w:pPr>
        <w:widowControl/>
        <w:jc w:val="left"/>
        <w:rPr>
          <w:sz w:val="22"/>
          <w:szCs w:val="22"/>
        </w:rPr>
      </w:pPr>
      <w:r>
        <w:rPr>
          <w:rFonts w:hint="eastAsia"/>
          <w:color w:val="000000"/>
          <w:sz w:val="22"/>
          <w:szCs w:val="22"/>
        </w:rPr>
        <w:t>団地の裏手にある離れ家と浴場の後ろには、もう存在しない倉庫が描かれています。基礎部分には大きな地下空間があり、蚕の餌となる桑の葉を保管していました。桑の葉を地下に保管しておくことで、必要な時に必要な分だけ新鮮な状態を保つことができました。</w:t>
      </w:r>
    </w:p>
    <w:p w14:paraId="31E46F77" w14:textId="77777777" w:rsidR="00771ED5" w:rsidRDefault="00771ED5" w:rsidP="00771ED5">
      <w:pPr>
        <w:widowControl/>
        <w:jc w:val="left"/>
        <w:rPr>
          <w:sz w:val="22"/>
          <w:szCs w:val="22"/>
        </w:rPr>
      </w:pPr>
      <w:r>
        <w:rPr>
          <w:rFonts w:hint="eastAsia"/>
          <w:color w:val="000000"/>
          <w:sz w:val="22"/>
          <w:szCs w:val="22"/>
        </w:rPr>
        <w:t>倉庫の左側には、高山社で学んでいた時に、日本各地や朝鮮半島、中国などからの留学生が住んでいた寮があります。</w:t>
      </w:r>
      <w:r>
        <w:rPr>
          <w:color w:val="000000"/>
          <w:sz w:val="22"/>
          <w:szCs w:val="22"/>
        </w:rPr>
        <w:t xml:space="preserve"> </w:t>
      </w:r>
      <w:r>
        <w:rPr>
          <w:rFonts w:hint="eastAsia"/>
          <w:color w:val="000000"/>
          <w:sz w:val="22"/>
          <w:szCs w:val="22"/>
        </w:rPr>
        <w:t>寮の隣には高山家の神棚があります。</w:t>
      </w:r>
    </w:p>
    <w:p w14:paraId="2394EB12" w14:textId="77777777" w:rsidR="00771ED5" w:rsidRDefault="00771ED5" w:rsidP="00771ED5">
      <w:pPr>
        <w:widowControl/>
        <w:jc w:val="left"/>
        <w:rPr>
          <w:sz w:val="22"/>
          <w:szCs w:val="22"/>
        </w:rPr>
      </w:pPr>
    </w:p>
    <w:p w14:paraId="230AC5EB" w14:textId="77777777" w:rsidR="00771ED5" w:rsidRDefault="00771ED5" w:rsidP="00771ED5">
      <w:pPr>
        <w:widowControl/>
        <w:jc w:val="left"/>
        <w:rPr>
          <w:color w:val="000000"/>
          <w:sz w:val="22"/>
          <w:szCs w:val="22"/>
        </w:rPr>
      </w:pPr>
      <w:r>
        <w:rPr>
          <w:rFonts w:hint="eastAsia"/>
          <w:color w:val="000000"/>
          <w:sz w:val="22"/>
          <w:szCs w:val="22"/>
        </w:rPr>
        <w:t>左端は</w:t>
      </w:r>
      <w:r>
        <w:rPr>
          <w:color w:val="000000"/>
          <w:sz w:val="22"/>
          <w:szCs w:val="22"/>
        </w:rPr>
        <w:t>2</w:t>
      </w:r>
      <w:r>
        <w:rPr>
          <w:rFonts w:hint="eastAsia"/>
          <w:color w:val="000000"/>
          <w:sz w:val="22"/>
          <w:szCs w:val="22"/>
        </w:rPr>
        <w:t>階建ての耐火倉庫（蔵）があります。</w:t>
      </w:r>
      <w:r>
        <w:rPr>
          <w:color w:val="000000"/>
          <w:sz w:val="22"/>
          <w:szCs w:val="22"/>
        </w:rPr>
        <w:t xml:space="preserve"> </w:t>
      </w:r>
      <w:r>
        <w:rPr>
          <w:rFonts w:hint="eastAsia"/>
          <w:color w:val="000000"/>
          <w:sz w:val="22"/>
          <w:szCs w:val="22"/>
        </w:rPr>
        <w:t>中身を涼しく乾燥させた厚い漆喰壁の倉庫で、多くの日本の農場はそのようなものを持っていました。家宝や美術品など、使用されていないときに家族の最も大切な物を保管するためによく使用されていました。これらのアイテムは、季節の衣類とともに、必要になるまで倉庫に保管されていました。この絵を見ると、現存していないこの土蔵はかなり大きく、</w:t>
      </w:r>
      <w:r>
        <w:rPr>
          <w:color w:val="000000"/>
          <w:sz w:val="22"/>
          <w:szCs w:val="22"/>
        </w:rPr>
        <w:t>1</w:t>
      </w:r>
      <w:r>
        <w:rPr>
          <w:rFonts w:hint="eastAsia"/>
          <w:color w:val="000000"/>
          <w:sz w:val="22"/>
          <w:szCs w:val="22"/>
        </w:rPr>
        <w:t>階に少なくとも</w:t>
      </w:r>
      <w:r>
        <w:rPr>
          <w:color w:val="000000"/>
          <w:sz w:val="22"/>
          <w:szCs w:val="22"/>
        </w:rPr>
        <w:t>2</w:t>
      </w:r>
      <w:r>
        <w:rPr>
          <w:rFonts w:hint="eastAsia"/>
          <w:color w:val="000000"/>
          <w:sz w:val="22"/>
          <w:szCs w:val="22"/>
        </w:rPr>
        <w:t>つの部屋があったことがわかります。</w:t>
      </w:r>
    </w:p>
    <w:p w14:paraId="6F577A92" w14:textId="77777777" w:rsidR="00771ED5" w:rsidRDefault="00771ED5" w:rsidP="00771ED5">
      <w:pPr>
        <w:widowControl/>
        <w:jc w:val="left"/>
        <w:rPr>
          <w:sz w:val="22"/>
          <w:szCs w:val="22"/>
        </w:rPr>
      </w:pPr>
    </w:p>
    <w:p w14:paraId="0A0627B5" w14:textId="77777777" w:rsidR="00771ED5" w:rsidRDefault="00771ED5" w:rsidP="00771ED5">
      <w:pPr>
        <w:widowControl/>
        <w:jc w:val="left"/>
        <w:rPr>
          <w:sz w:val="22"/>
          <w:szCs w:val="22"/>
        </w:rPr>
      </w:pPr>
      <w:r>
        <w:rPr>
          <w:rFonts w:hint="eastAsia"/>
          <w:color w:val="000000"/>
          <w:sz w:val="22"/>
          <w:szCs w:val="22"/>
        </w:rPr>
        <w:t>団地の一角、長屋門の左側には、富岡製糸場など糸に巻かれる場所に出荷する前に絹繭を保管していたと思われる小さな茅葺きの倉庫があります。</w:t>
      </w:r>
    </w:p>
    <w:p w14:paraId="5837B1C1" w14:textId="77777777" w:rsidR="00B70CD3" w:rsidRPr="00771ED5" w:rsidRDefault="00B70CD3" w:rsidP="00771ED5"/>
    <w:sectPr w:rsidR="00B70CD3" w:rsidRPr="00771ED5">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B66FD" w14:textId="77777777" w:rsidR="00551692" w:rsidRDefault="00551692">
      <w:r>
        <w:separator/>
      </w:r>
    </w:p>
  </w:endnote>
  <w:endnote w:type="continuationSeparator" w:id="0">
    <w:p w14:paraId="43AA8DD9" w14:textId="77777777" w:rsidR="00551692" w:rsidRDefault="0055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83879" w14:textId="77777777" w:rsidR="00A80A1E" w:rsidRDefault="00A80A1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E5B506D" w14:textId="77777777" w:rsidR="00A80A1E" w:rsidRDefault="00A80A1E">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CCF43" w14:textId="77777777" w:rsidR="00A80A1E" w:rsidRDefault="00A80A1E">
    <w:pPr>
      <w:pBdr>
        <w:top w:val="nil"/>
        <w:left w:val="nil"/>
        <w:bottom w:val="nil"/>
        <w:right w:val="nil"/>
        <w:between w:val="nil"/>
      </w:pBdr>
      <w:tabs>
        <w:tab w:val="center" w:pos="4252"/>
        <w:tab w:val="right" w:pos="8504"/>
      </w:tabs>
      <w:jc w:val="left"/>
      <w:rPr>
        <w:rFonts w:ascii="Times New Roman" w:eastAsia="Times New Roman" w:hAnsi="Times New Roman" w:cs="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C6C7F" w14:textId="77777777" w:rsidR="00A80A1E" w:rsidRDefault="00A80A1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101BD" w14:textId="77777777" w:rsidR="00551692" w:rsidRDefault="00551692">
      <w:r>
        <w:separator/>
      </w:r>
    </w:p>
  </w:footnote>
  <w:footnote w:type="continuationSeparator" w:id="0">
    <w:p w14:paraId="0211066A" w14:textId="77777777" w:rsidR="00551692" w:rsidRDefault="00551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4D1A" w14:textId="77777777" w:rsidR="00A80A1E" w:rsidRDefault="00A80A1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F01E" w14:textId="77777777" w:rsidR="00A80A1E" w:rsidRDefault="00A80A1E">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91EE4" w14:textId="77777777" w:rsidR="00A80A1E" w:rsidRDefault="00A80A1E">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D3"/>
    <w:rsid w:val="0004697B"/>
    <w:rsid w:val="00361999"/>
    <w:rsid w:val="00551692"/>
    <w:rsid w:val="005A3051"/>
    <w:rsid w:val="005C38A3"/>
    <w:rsid w:val="00771ED5"/>
    <w:rsid w:val="00794C95"/>
    <w:rsid w:val="007B1445"/>
    <w:rsid w:val="007D1108"/>
    <w:rsid w:val="008C2D7A"/>
    <w:rsid w:val="00A80A1E"/>
    <w:rsid w:val="00B70CD3"/>
    <w:rsid w:val="00CC292A"/>
    <w:rsid w:val="00E7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52DE2F"/>
  <w15:docId w15:val="{15349831-E1A3-439A-BA4E-4AC9509E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semiHidden/>
    <w:rsid w:val="00BC0E3B"/>
    <w:rPr>
      <w:rFonts w:asciiTheme="majorHAnsi" w:eastAsiaTheme="majorEastAsia" w:hAnsiTheme="majorHAnsi" w:cstheme="majorBidi"/>
      <w:sz w:val="18"/>
      <w:szCs w:val="18"/>
    </w:rPr>
  </w:style>
  <w:style w:type="character" w:styleId="ab">
    <w:name w:val="annotation reference"/>
    <w:basedOn w:val="a0"/>
    <w:rsid w:val="00E60616"/>
    <w:rPr>
      <w:sz w:val="16"/>
      <w:szCs w:val="16"/>
    </w:rPr>
  </w:style>
  <w:style w:type="paragraph" w:styleId="ac">
    <w:name w:val="annotation text"/>
    <w:basedOn w:val="a"/>
    <w:link w:val="ad"/>
    <w:rsid w:val="00E60616"/>
    <w:pPr>
      <w:widowControl/>
      <w:jc w:val="left"/>
    </w:pPr>
    <w:rPr>
      <w:rFonts w:ascii="Times New Roman" w:eastAsia="ＭＳ 明朝" w:hAnsi="Times New Roman" w:cs="Times New Roman"/>
      <w:sz w:val="20"/>
      <w:szCs w:val="20"/>
    </w:rPr>
  </w:style>
  <w:style w:type="character" w:customStyle="1" w:styleId="ad">
    <w:name w:val="コメント文字列 (文字)"/>
    <w:basedOn w:val="a0"/>
    <w:link w:val="ac"/>
    <w:rsid w:val="00E60616"/>
    <w:rPr>
      <w:rFonts w:ascii="Times New Roman" w:eastAsia="ＭＳ 明朝" w:hAnsi="Times New Roman" w:cs="Times New Roman"/>
      <w:kern w:val="0"/>
      <w:sz w:val="20"/>
      <w:szCs w:val="20"/>
    </w:rPr>
  </w:style>
  <w:style w:type="character" w:customStyle="1" w:styleId="ae">
    <w:name w:val="コメント内容 (文字)"/>
    <w:basedOn w:val="ad"/>
    <w:link w:val="af"/>
    <w:semiHidden/>
    <w:rsid w:val="00021B07"/>
    <w:rPr>
      <w:rFonts w:ascii="Times New Roman" w:eastAsia="ＭＳ 明朝" w:hAnsi="Times New Roman" w:cs="Times New Roman"/>
      <w:b/>
      <w:bCs/>
      <w:kern w:val="0"/>
      <w:sz w:val="20"/>
      <w:szCs w:val="20"/>
    </w:rPr>
  </w:style>
  <w:style w:type="paragraph" w:styleId="af">
    <w:name w:val="annotation subject"/>
    <w:basedOn w:val="ac"/>
    <w:next w:val="ac"/>
    <w:link w:val="ae"/>
    <w:semiHidden/>
    <w:unhideWhenUsed/>
    <w:rsid w:val="00021B07"/>
    <w:rPr>
      <w:b/>
      <w:bCs/>
    </w:rPr>
  </w:style>
  <w:style w:type="character" w:customStyle="1" w:styleId="HTML">
    <w:name w:val="HTML 書式付き (文字)"/>
    <w:basedOn w:val="a0"/>
    <w:link w:val="HTML0"/>
    <w:uiPriority w:val="99"/>
    <w:rsid w:val="00021B07"/>
    <w:rPr>
      <w:rFonts w:ascii="Courier New" w:eastAsia="Times New Roman" w:hAnsi="Courier New" w:cs="Courier New"/>
      <w:kern w:val="0"/>
      <w:sz w:val="20"/>
      <w:szCs w:val="20"/>
    </w:rPr>
  </w:style>
  <w:style w:type="paragraph" w:styleId="HTML0">
    <w:name w:val="HTML Preformatted"/>
    <w:basedOn w:val="a"/>
    <w:link w:val="HTML"/>
    <w:uiPriority w:val="99"/>
    <w:unhideWhenUsed/>
    <w:rsid w:val="00021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st">
    <w:name w:val="st"/>
    <w:basedOn w:val="a0"/>
    <w:rsid w:val="00021B07"/>
  </w:style>
  <w:style w:type="paragraph" w:styleId="Web">
    <w:name w:val="Normal (Web)"/>
    <w:basedOn w:val="a"/>
    <w:uiPriority w:val="99"/>
    <w:unhideWhenUsed/>
    <w:rsid w:val="00021B07"/>
    <w:pPr>
      <w:widowControl/>
      <w:spacing w:before="100" w:beforeAutospacing="1" w:after="100" w:afterAutospacing="1"/>
      <w:jc w:val="left"/>
    </w:pPr>
    <w:rPr>
      <w:rFonts w:ascii="Times New Roman" w:eastAsia="Times New Roman" w:hAnsi="Times New Roman" w:cs="Times New Roman"/>
      <w:sz w:val="24"/>
      <w:szCs w:val="24"/>
    </w:rPr>
  </w:style>
  <w:style w:type="character" w:styleId="af0">
    <w:name w:val="Hyperlink"/>
    <w:basedOn w:val="a0"/>
    <w:uiPriority w:val="99"/>
    <w:unhideWhenUsed/>
    <w:rsid w:val="00021B07"/>
    <w:rPr>
      <w:color w:val="0000FF"/>
      <w:u w:val="single"/>
    </w:rPr>
  </w:style>
  <w:style w:type="paragraph" w:styleId="af1">
    <w:name w:val="Revision"/>
    <w:hidden/>
    <w:uiPriority w:val="99"/>
    <w:semiHidden/>
    <w:rsid w:val="0037376F"/>
  </w:style>
  <w:style w:type="character" w:styleId="af2">
    <w:name w:val="FollowedHyperlink"/>
    <w:basedOn w:val="a0"/>
    <w:semiHidden/>
    <w:unhideWhenUsed/>
    <w:rsid w:val="003568C9"/>
    <w:rPr>
      <w:color w:val="954F72" w:themeColor="followedHyperlink"/>
      <w:u w:val="single"/>
    </w:rPr>
  </w:style>
  <w:style w:type="character" w:customStyle="1" w:styleId="UnresolvedMention1">
    <w:name w:val="Unresolved Mention1"/>
    <w:basedOn w:val="a0"/>
    <w:uiPriority w:val="99"/>
    <w:semiHidden/>
    <w:unhideWhenUsed/>
    <w:rsid w:val="002714E5"/>
    <w:rPr>
      <w:color w:val="605E5C"/>
      <w:shd w:val="clear" w:color="auto" w:fill="E1DFDD"/>
    </w:rPr>
  </w:style>
  <w:style w:type="paragraph" w:styleId="af3">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TableNormal10"/>
    <w:tblPr>
      <w:tblStyleRowBandSize w:val="1"/>
      <w:tblStyleColBandSize w:val="1"/>
      <w:tblCellMar>
        <w:left w:w="99" w:type="dxa"/>
        <w:right w:w="99" w:type="dxa"/>
      </w:tblCellMar>
    </w:tblPr>
  </w:style>
  <w:style w:type="table" w:customStyle="1" w:styleId="affe">
    <w:basedOn w:val="TableNormal10"/>
    <w:tblPr>
      <w:tblStyleRowBandSize w:val="1"/>
      <w:tblStyleColBandSize w:val="1"/>
      <w:tblCellMar>
        <w:left w:w="99" w:type="dxa"/>
        <w:right w:w="99" w:type="dxa"/>
      </w:tblCellMar>
    </w:tblPr>
  </w:style>
  <w:style w:type="table" w:customStyle="1" w:styleId="afff">
    <w:basedOn w:val="TableNormal10"/>
    <w:tblPr>
      <w:tblStyleRowBandSize w:val="1"/>
      <w:tblStyleColBandSize w:val="1"/>
      <w:tblCellMar>
        <w:left w:w="99" w:type="dxa"/>
        <w:right w:w="99" w:type="dxa"/>
      </w:tblCellMar>
    </w:tblPr>
  </w:style>
  <w:style w:type="table" w:customStyle="1" w:styleId="afff0">
    <w:basedOn w:val="TableNormal10"/>
    <w:tblPr>
      <w:tblStyleRowBandSize w:val="1"/>
      <w:tblStyleColBandSize w:val="1"/>
      <w:tblCellMar>
        <w:left w:w="99" w:type="dxa"/>
        <w:right w:w="99" w:type="dxa"/>
      </w:tblCellMar>
    </w:tblPr>
  </w:style>
  <w:style w:type="table" w:customStyle="1" w:styleId="afff1">
    <w:basedOn w:val="TableNormal10"/>
    <w:tblPr>
      <w:tblStyleRowBandSize w:val="1"/>
      <w:tblStyleColBandSize w:val="1"/>
      <w:tblCellMar>
        <w:left w:w="99" w:type="dxa"/>
        <w:right w:w="99" w:type="dxa"/>
      </w:tblCellMar>
    </w:tblPr>
  </w:style>
  <w:style w:type="table" w:customStyle="1" w:styleId="afff2">
    <w:basedOn w:val="TableNormal10"/>
    <w:tblPr>
      <w:tblStyleRowBandSize w:val="1"/>
      <w:tblStyleColBandSize w:val="1"/>
      <w:tblCellMar>
        <w:left w:w="99" w:type="dxa"/>
        <w:right w:w="99" w:type="dxa"/>
      </w:tblCellMar>
    </w:tblPr>
  </w:style>
  <w:style w:type="table" w:customStyle="1" w:styleId="afff3">
    <w:basedOn w:val="TableNormal10"/>
    <w:tblPr>
      <w:tblStyleRowBandSize w:val="1"/>
      <w:tblStyleColBandSize w:val="1"/>
      <w:tblCellMar>
        <w:left w:w="99" w:type="dxa"/>
        <w:right w:w="99" w:type="dxa"/>
      </w:tblCellMar>
    </w:tblPr>
  </w:style>
  <w:style w:type="table" w:customStyle="1" w:styleId="afff4">
    <w:basedOn w:val="TableNormal10"/>
    <w:tblPr>
      <w:tblStyleRowBandSize w:val="1"/>
      <w:tblStyleColBandSize w:val="1"/>
      <w:tblCellMar>
        <w:left w:w="99" w:type="dxa"/>
        <w:right w:w="99" w:type="dxa"/>
      </w:tblCellMar>
    </w:tblPr>
  </w:style>
  <w:style w:type="table" w:customStyle="1" w:styleId="afff5">
    <w:basedOn w:val="TableNormal10"/>
    <w:tblPr>
      <w:tblStyleRowBandSize w:val="1"/>
      <w:tblStyleColBandSize w:val="1"/>
      <w:tblCellMar>
        <w:left w:w="99" w:type="dxa"/>
        <w:right w:w="99" w:type="dxa"/>
      </w:tblCellMar>
    </w:tblPr>
  </w:style>
  <w:style w:type="table" w:customStyle="1" w:styleId="afff6">
    <w:basedOn w:val="TableNormal10"/>
    <w:tblPr>
      <w:tblStyleRowBandSize w:val="1"/>
      <w:tblStyleColBandSize w:val="1"/>
      <w:tblCellMar>
        <w:left w:w="99" w:type="dxa"/>
        <w:right w:w="99" w:type="dxa"/>
      </w:tblCellMar>
    </w:tblPr>
  </w:style>
  <w:style w:type="table" w:customStyle="1" w:styleId="afff7">
    <w:basedOn w:val="TableNormal10"/>
    <w:tblPr>
      <w:tblStyleRowBandSize w:val="1"/>
      <w:tblStyleColBandSize w:val="1"/>
      <w:tblCellMar>
        <w:left w:w="99" w:type="dxa"/>
        <w:right w:w="99" w:type="dxa"/>
      </w:tblCellMar>
    </w:tblPr>
  </w:style>
  <w:style w:type="table" w:customStyle="1" w:styleId="afff8">
    <w:basedOn w:val="TableNormal10"/>
    <w:tblPr>
      <w:tblStyleRowBandSize w:val="1"/>
      <w:tblStyleColBandSize w:val="1"/>
      <w:tblCellMar>
        <w:left w:w="99" w:type="dxa"/>
        <w:right w:w="99" w:type="dxa"/>
      </w:tblCellMar>
    </w:tblPr>
  </w:style>
  <w:style w:type="table" w:customStyle="1" w:styleId="afff9">
    <w:basedOn w:val="TableNormal10"/>
    <w:tblPr>
      <w:tblStyleRowBandSize w:val="1"/>
      <w:tblStyleColBandSize w:val="1"/>
      <w:tblCellMar>
        <w:left w:w="99" w:type="dxa"/>
        <w:right w:w="99" w:type="dxa"/>
      </w:tblCellMar>
    </w:tblPr>
  </w:style>
  <w:style w:type="table" w:customStyle="1" w:styleId="afffa">
    <w:basedOn w:val="TableNormal10"/>
    <w:tblPr>
      <w:tblStyleRowBandSize w:val="1"/>
      <w:tblStyleColBandSize w:val="1"/>
      <w:tblCellMar>
        <w:left w:w="99" w:type="dxa"/>
        <w:right w:w="99" w:type="dxa"/>
      </w:tblCellMar>
    </w:tblPr>
  </w:style>
  <w:style w:type="table" w:customStyle="1" w:styleId="afffb">
    <w:basedOn w:val="TableNormal10"/>
    <w:tblPr>
      <w:tblStyleRowBandSize w:val="1"/>
      <w:tblStyleColBandSize w:val="1"/>
      <w:tblCellMar>
        <w:left w:w="99" w:type="dxa"/>
        <w:right w:w="99" w:type="dxa"/>
      </w:tblCellMar>
    </w:tblPr>
  </w:style>
  <w:style w:type="table" w:customStyle="1" w:styleId="afffc">
    <w:basedOn w:val="TableNormal10"/>
    <w:tblPr>
      <w:tblStyleRowBandSize w:val="1"/>
      <w:tblStyleColBandSize w:val="1"/>
      <w:tblCellMar>
        <w:left w:w="99" w:type="dxa"/>
        <w:right w:w="99" w:type="dxa"/>
      </w:tblCellMar>
    </w:tblPr>
  </w:style>
  <w:style w:type="table" w:customStyle="1" w:styleId="afffd">
    <w:basedOn w:val="TableNormal10"/>
    <w:tblPr>
      <w:tblStyleRowBandSize w:val="1"/>
      <w:tblStyleColBandSize w:val="1"/>
      <w:tblCellMar>
        <w:left w:w="99" w:type="dxa"/>
        <w:right w:w="99" w:type="dxa"/>
      </w:tblCellMar>
    </w:tblPr>
  </w:style>
  <w:style w:type="table" w:customStyle="1" w:styleId="afffe">
    <w:basedOn w:val="TableNormal10"/>
    <w:tblPr>
      <w:tblStyleRowBandSize w:val="1"/>
      <w:tblStyleColBandSize w:val="1"/>
      <w:tblCellMar>
        <w:left w:w="99" w:type="dxa"/>
        <w:right w:w="99" w:type="dxa"/>
      </w:tblCellMar>
    </w:tblPr>
  </w:style>
  <w:style w:type="table" w:customStyle="1" w:styleId="affff">
    <w:basedOn w:val="TableNormal10"/>
    <w:tblPr>
      <w:tblStyleRowBandSize w:val="1"/>
      <w:tblStyleColBandSize w:val="1"/>
      <w:tblCellMar>
        <w:left w:w="99" w:type="dxa"/>
        <w:right w:w="99" w:type="dxa"/>
      </w:tblCellMar>
    </w:tblPr>
  </w:style>
  <w:style w:type="table" w:customStyle="1" w:styleId="affff0">
    <w:basedOn w:val="TableNormal10"/>
    <w:tblPr>
      <w:tblStyleRowBandSize w:val="1"/>
      <w:tblStyleColBandSize w:val="1"/>
      <w:tblCellMar>
        <w:left w:w="99" w:type="dxa"/>
        <w:right w:w="99" w:type="dxa"/>
      </w:tblCellMar>
    </w:tblPr>
  </w:style>
  <w:style w:type="table" w:customStyle="1" w:styleId="affff1">
    <w:basedOn w:val="TableNormal10"/>
    <w:tblPr>
      <w:tblStyleRowBandSize w:val="1"/>
      <w:tblStyleColBandSize w:val="1"/>
      <w:tblCellMar>
        <w:left w:w="99" w:type="dxa"/>
        <w:right w:w="99" w:type="dxa"/>
      </w:tblCellMar>
    </w:tblPr>
  </w:style>
  <w:style w:type="table" w:customStyle="1" w:styleId="affff2">
    <w:basedOn w:val="TableNormal10"/>
    <w:tblPr>
      <w:tblStyleRowBandSize w:val="1"/>
      <w:tblStyleColBandSize w:val="1"/>
      <w:tblCellMar>
        <w:left w:w="99" w:type="dxa"/>
        <w:right w:w="99" w:type="dxa"/>
      </w:tblCellMar>
    </w:tblPr>
  </w:style>
  <w:style w:type="table" w:customStyle="1" w:styleId="affff3">
    <w:basedOn w:val="TableNormal10"/>
    <w:tblPr>
      <w:tblStyleRowBandSize w:val="1"/>
      <w:tblStyleColBandSize w:val="1"/>
      <w:tblCellMar>
        <w:left w:w="99" w:type="dxa"/>
        <w:right w:w="99" w:type="dxa"/>
      </w:tblCellMar>
    </w:tblPr>
  </w:style>
  <w:style w:type="table" w:customStyle="1" w:styleId="affff4">
    <w:basedOn w:val="TableNormal10"/>
    <w:tblPr>
      <w:tblStyleRowBandSize w:val="1"/>
      <w:tblStyleColBandSize w:val="1"/>
      <w:tblCellMar>
        <w:left w:w="99" w:type="dxa"/>
        <w:right w:w="99" w:type="dxa"/>
      </w:tblCellMar>
    </w:tblPr>
  </w:style>
  <w:style w:type="table" w:customStyle="1" w:styleId="affff5">
    <w:basedOn w:val="TableNormal10"/>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character" w:styleId="afffffffff1">
    <w:name w:val="page number"/>
    <w:basedOn w:val="a0"/>
    <w:uiPriority w:val="99"/>
    <w:semiHidden/>
    <w:unhideWhenUsed/>
    <w:rsid w:val="00522CAA"/>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 w:type="table" w:customStyle="1" w:styleId="afffffffffffd">
    <w:basedOn w:val="a1"/>
    <w:tblPr>
      <w:tblStyleRowBandSize w:val="1"/>
      <w:tblStyleColBandSize w:val="1"/>
      <w:tblCellMar>
        <w:left w:w="99" w:type="dxa"/>
        <w:right w:w="99" w:type="dxa"/>
      </w:tblCellMar>
    </w:tblPr>
  </w:style>
  <w:style w:type="table" w:customStyle="1" w:styleId="afffffffffffe">
    <w:basedOn w:val="a1"/>
    <w:tblPr>
      <w:tblStyleRowBandSize w:val="1"/>
      <w:tblStyleColBandSize w:val="1"/>
      <w:tblCellMar>
        <w:left w:w="99" w:type="dxa"/>
        <w:right w:w="99" w:type="dxa"/>
      </w:tblCellMar>
    </w:tblPr>
  </w:style>
  <w:style w:type="table" w:customStyle="1" w:styleId="affffffffffff">
    <w:basedOn w:val="a1"/>
    <w:tblPr>
      <w:tblStyleRowBandSize w:val="1"/>
      <w:tblStyleColBandSize w:val="1"/>
      <w:tblCellMar>
        <w:left w:w="99" w:type="dxa"/>
        <w:right w:w="99" w:type="dxa"/>
      </w:tblCellMar>
    </w:tblPr>
  </w:style>
  <w:style w:type="table" w:customStyle="1" w:styleId="affffffffffff0">
    <w:basedOn w:val="a1"/>
    <w:tblPr>
      <w:tblStyleRowBandSize w:val="1"/>
      <w:tblStyleColBandSize w:val="1"/>
      <w:tblCellMar>
        <w:left w:w="99" w:type="dxa"/>
        <w:right w:w="99" w:type="dxa"/>
      </w:tblCellMar>
    </w:tblPr>
  </w:style>
  <w:style w:type="table" w:customStyle="1" w:styleId="affffffffffff1">
    <w:basedOn w:val="a1"/>
    <w:tblPr>
      <w:tblStyleRowBandSize w:val="1"/>
      <w:tblStyleColBandSize w:val="1"/>
      <w:tblCellMar>
        <w:left w:w="99" w:type="dxa"/>
        <w:right w:w="99" w:type="dxa"/>
      </w:tblCellMar>
    </w:tblPr>
  </w:style>
  <w:style w:type="table" w:customStyle="1" w:styleId="affffffffffff2">
    <w:basedOn w:val="a1"/>
    <w:tblPr>
      <w:tblStyleRowBandSize w:val="1"/>
      <w:tblStyleColBandSize w:val="1"/>
      <w:tblCellMar>
        <w:left w:w="99" w:type="dxa"/>
        <w:right w:w="99" w:type="dxa"/>
      </w:tblCellMar>
    </w:tblPr>
  </w:style>
  <w:style w:type="table" w:customStyle="1" w:styleId="affffffffffff3">
    <w:basedOn w:val="a1"/>
    <w:tblPr>
      <w:tblStyleRowBandSize w:val="1"/>
      <w:tblStyleColBandSize w:val="1"/>
      <w:tblCellMar>
        <w:left w:w="99" w:type="dxa"/>
        <w:right w:w="99" w:type="dxa"/>
      </w:tblCellMar>
    </w:tblPr>
  </w:style>
  <w:style w:type="table" w:customStyle="1" w:styleId="affffffffffff4">
    <w:basedOn w:val="a1"/>
    <w:tblPr>
      <w:tblStyleRowBandSize w:val="1"/>
      <w:tblStyleColBandSize w:val="1"/>
      <w:tblCellMar>
        <w:left w:w="99" w:type="dxa"/>
        <w:right w:w="99" w:type="dxa"/>
      </w:tblCellMar>
    </w:tblPr>
  </w:style>
  <w:style w:type="table" w:customStyle="1" w:styleId="affffffffffff5">
    <w:basedOn w:val="a1"/>
    <w:tblPr>
      <w:tblStyleRowBandSize w:val="1"/>
      <w:tblStyleColBandSize w:val="1"/>
      <w:tblCellMar>
        <w:left w:w="99" w:type="dxa"/>
        <w:right w:w="99" w:type="dxa"/>
      </w:tblCellMar>
    </w:tblPr>
  </w:style>
  <w:style w:type="table" w:customStyle="1" w:styleId="affffffffffff6">
    <w:basedOn w:val="a1"/>
    <w:tblPr>
      <w:tblStyleRowBandSize w:val="1"/>
      <w:tblStyleColBandSize w:val="1"/>
      <w:tblCellMar>
        <w:left w:w="99" w:type="dxa"/>
        <w:right w:w="99" w:type="dxa"/>
      </w:tblCellMar>
    </w:tblPr>
  </w:style>
  <w:style w:type="table" w:customStyle="1" w:styleId="affffffffffff7">
    <w:basedOn w:val="a1"/>
    <w:tblPr>
      <w:tblStyleRowBandSize w:val="1"/>
      <w:tblStyleColBandSize w:val="1"/>
      <w:tblCellMar>
        <w:left w:w="99" w:type="dxa"/>
        <w:right w:w="99" w:type="dxa"/>
      </w:tblCellMar>
    </w:tblPr>
  </w:style>
  <w:style w:type="table" w:customStyle="1" w:styleId="affffffffffff8">
    <w:basedOn w:val="a1"/>
    <w:tblPr>
      <w:tblStyleRowBandSize w:val="1"/>
      <w:tblStyleColBandSize w:val="1"/>
      <w:tblCellMar>
        <w:left w:w="99" w:type="dxa"/>
        <w:right w:w="99" w:type="dxa"/>
      </w:tblCellMar>
    </w:tblPr>
  </w:style>
  <w:style w:type="table" w:customStyle="1" w:styleId="affffffffffff9">
    <w:basedOn w:val="a1"/>
    <w:tblPr>
      <w:tblStyleRowBandSize w:val="1"/>
      <w:tblStyleColBandSize w:val="1"/>
      <w:tblCellMar>
        <w:left w:w="99" w:type="dxa"/>
        <w:right w:w="99" w:type="dxa"/>
      </w:tblCellMar>
    </w:tblPr>
  </w:style>
  <w:style w:type="table" w:customStyle="1" w:styleId="affffffffffffa">
    <w:basedOn w:val="a1"/>
    <w:tblPr>
      <w:tblStyleRowBandSize w:val="1"/>
      <w:tblStyleColBandSize w:val="1"/>
      <w:tblCellMar>
        <w:left w:w="99" w:type="dxa"/>
        <w:right w:w="99" w:type="dxa"/>
      </w:tblCellMar>
    </w:tblPr>
  </w:style>
  <w:style w:type="table" w:customStyle="1" w:styleId="affffffffffffb">
    <w:basedOn w:val="a1"/>
    <w:tblPr>
      <w:tblStyleRowBandSize w:val="1"/>
      <w:tblStyleColBandSize w:val="1"/>
      <w:tblCellMar>
        <w:left w:w="99" w:type="dxa"/>
        <w:right w:w="99" w:type="dxa"/>
      </w:tblCellMar>
    </w:tblPr>
  </w:style>
  <w:style w:type="table" w:customStyle="1" w:styleId="affffffffffffc">
    <w:basedOn w:val="a1"/>
    <w:tblPr>
      <w:tblStyleRowBandSize w:val="1"/>
      <w:tblStyleColBandSize w:val="1"/>
      <w:tblCellMar>
        <w:left w:w="99" w:type="dxa"/>
        <w:right w:w="99" w:type="dxa"/>
      </w:tblCellMar>
    </w:tblPr>
  </w:style>
  <w:style w:type="table" w:customStyle="1" w:styleId="affffffffffffd">
    <w:basedOn w:val="a1"/>
    <w:tblPr>
      <w:tblStyleRowBandSize w:val="1"/>
      <w:tblStyleColBandSize w:val="1"/>
      <w:tblCellMar>
        <w:left w:w="99" w:type="dxa"/>
        <w:right w:w="99" w:type="dxa"/>
      </w:tblCellMar>
    </w:tblPr>
  </w:style>
  <w:style w:type="table" w:customStyle="1" w:styleId="affffffffffffe">
    <w:basedOn w:val="a1"/>
    <w:tblPr>
      <w:tblStyleRowBandSize w:val="1"/>
      <w:tblStyleColBandSize w:val="1"/>
      <w:tblCellMar>
        <w:left w:w="99" w:type="dxa"/>
        <w:right w:w="99" w:type="dxa"/>
      </w:tblCellMar>
    </w:tblPr>
  </w:style>
  <w:style w:type="table" w:customStyle="1" w:styleId="afffffffffffff">
    <w:basedOn w:val="a1"/>
    <w:tblPr>
      <w:tblStyleRowBandSize w:val="1"/>
      <w:tblStyleColBandSize w:val="1"/>
      <w:tblCellMar>
        <w:left w:w="99" w:type="dxa"/>
        <w:right w:w="99" w:type="dxa"/>
      </w:tblCellMar>
    </w:tblPr>
  </w:style>
  <w:style w:type="table" w:customStyle="1" w:styleId="afffffffffffff0">
    <w:basedOn w:val="a1"/>
    <w:tblPr>
      <w:tblStyleRowBandSize w:val="1"/>
      <w:tblStyleColBandSize w:val="1"/>
      <w:tblCellMar>
        <w:left w:w="99" w:type="dxa"/>
        <w:right w:w="99" w:type="dxa"/>
      </w:tblCellMar>
    </w:tblPr>
  </w:style>
  <w:style w:type="table" w:customStyle="1" w:styleId="afffffffffffff1">
    <w:basedOn w:val="a1"/>
    <w:tblPr>
      <w:tblStyleRowBandSize w:val="1"/>
      <w:tblStyleColBandSize w:val="1"/>
      <w:tblCellMar>
        <w:left w:w="99" w:type="dxa"/>
        <w:right w:w="99" w:type="dxa"/>
      </w:tblCellMar>
    </w:tblPr>
  </w:style>
  <w:style w:type="table" w:customStyle="1" w:styleId="afffffffffffff2">
    <w:basedOn w:val="a1"/>
    <w:tblPr>
      <w:tblStyleRowBandSize w:val="1"/>
      <w:tblStyleColBandSize w:val="1"/>
      <w:tblCellMar>
        <w:left w:w="99" w:type="dxa"/>
        <w:right w:w="99" w:type="dxa"/>
      </w:tblCellMar>
    </w:tblPr>
  </w:style>
  <w:style w:type="table" w:customStyle="1" w:styleId="afffffffffffff3">
    <w:basedOn w:val="a1"/>
    <w:tblPr>
      <w:tblStyleRowBandSize w:val="1"/>
      <w:tblStyleColBandSize w:val="1"/>
      <w:tblCellMar>
        <w:left w:w="99" w:type="dxa"/>
        <w:right w:w="99" w:type="dxa"/>
      </w:tblCellMar>
    </w:tblPr>
  </w:style>
  <w:style w:type="table" w:customStyle="1" w:styleId="afffffffffffff4">
    <w:basedOn w:val="a1"/>
    <w:tblPr>
      <w:tblStyleRowBandSize w:val="1"/>
      <w:tblStyleColBandSize w:val="1"/>
      <w:tblCellMar>
        <w:left w:w="99" w:type="dxa"/>
        <w:right w:w="99" w:type="dxa"/>
      </w:tblCellMar>
    </w:tblPr>
  </w:style>
  <w:style w:type="table" w:customStyle="1" w:styleId="afffffffffffff5">
    <w:basedOn w:val="a1"/>
    <w:tblPr>
      <w:tblStyleRowBandSize w:val="1"/>
      <w:tblStyleColBandSize w:val="1"/>
      <w:tblCellMar>
        <w:left w:w="99" w:type="dxa"/>
        <w:right w:w="99" w:type="dxa"/>
      </w:tblCellMar>
    </w:tblPr>
  </w:style>
  <w:style w:type="table" w:customStyle="1" w:styleId="afffffffffffff6">
    <w:basedOn w:val="a1"/>
    <w:tblPr>
      <w:tblStyleRowBandSize w:val="1"/>
      <w:tblStyleColBandSize w:val="1"/>
      <w:tblCellMar>
        <w:left w:w="99" w:type="dxa"/>
        <w:right w:w="99" w:type="dxa"/>
      </w:tblCellMar>
    </w:tblPr>
  </w:style>
  <w:style w:type="table" w:customStyle="1" w:styleId="afffffffffffff7">
    <w:basedOn w:val="a1"/>
    <w:tblPr>
      <w:tblStyleRowBandSize w:val="1"/>
      <w:tblStyleColBandSize w:val="1"/>
      <w:tblCellMar>
        <w:left w:w="99" w:type="dxa"/>
        <w:right w:w="99" w:type="dxa"/>
      </w:tblCellMar>
    </w:tblPr>
  </w:style>
  <w:style w:type="table" w:customStyle="1" w:styleId="afffffffffffff8">
    <w:basedOn w:val="a1"/>
    <w:tblPr>
      <w:tblStyleRowBandSize w:val="1"/>
      <w:tblStyleColBandSize w:val="1"/>
      <w:tblCellMar>
        <w:left w:w="99" w:type="dxa"/>
        <w:right w:w="99" w:type="dxa"/>
      </w:tblCellMar>
    </w:tblPr>
  </w:style>
  <w:style w:type="table" w:customStyle="1" w:styleId="afffffffffffff9">
    <w:basedOn w:val="a1"/>
    <w:tblPr>
      <w:tblStyleRowBandSize w:val="1"/>
      <w:tblStyleColBandSize w:val="1"/>
      <w:tblCellMar>
        <w:left w:w="99" w:type="dxa"/>
        <w:right w:w="99" w:type="dxa"/>
      </w:tblCellMar>
    </w:tblPr>
  </w:style>
  <w:style w:type="table" w:customStyle="1" w:styleId="afffffffffffffa">
    <w:basedOn w:val="a1"/>
    <w:tblPr>
      <w:tblStyleRowBandSize w:val="1"/>
      <w:tblStyleColBandSize w:val="1"/>
      <w:tblCellMar>
        <w:left w:w="99" w:type="dxa"/>
        <w:right w:w="99" w:type="dxa"/>
      </w:tblCellMar>
    </w:tblPr>
  </w:style>
  <w:style w:type="table" w:customStyle="1" w:styleId="afffffffffffffb">
    <w:basedOn w:val="a1"/>
    <w:tblPr>
      <w:tblStyleRowBandSize w:val="1"/>
      <w:tblStyleColBandSize w:val="1"/>
      <w:tblCellMar>
        <w:left w:w="99" w:type="dxa"/>
        <w:right w:w="99" w:type="dxa"/>
      </w:tblCellMar>
    </w:tblPr>
  </w:style>
  <w:style w:type="table" w:customStyle="1" w:styleId="afffffffffffffc">
    <w:basedOn w:val="a1"/>
    <w:tblPr>
      <w:tblStyleRowBandSize w:val="1"/>
      <w:tblStyleColBandSize w:val="1"/>
      <w:tblCellMar>
        <w:left w:w="99" w:type="dxa"/>
        <w:right w:w="99" w:type="dxa"/>
      </w:tblCellMar>
    </w:tblPr>
  </w:style>
  <w:style w:type="table" w:customStyle="1" w:styleId="afffffffffffffd">
    <w:basedOn w:val="a1"/>
    <w:tblPr>
      <w:tblStyleRowBandSize w:val="1"/>
      <w:tblStyleColBandSize w:val="1"/>
      <w:tblCellMar>
        <w:left w:w="99" w:type="dxa"/>
        <w:right w:w="99" w:type="dxa"/>
      </w:tblCellMar>
    </w:tblPr>
  </w:style>
  <w:style w:type="table" w:customStyle="1" w:styleId="afffffffffffffe">
    <w:basedOn w:val="a1"/>
    <w:tblPr>
      <w:tblStyleRowBandSize w:val="1"/>
      <w:tblStyleColBandSize w:val="1"/>
      <w:tblCellMar>
        <w:left w:w="99" w:type="dxa"/>
        <w:right w:w="99" w:type="dxa"/>
      </w:tblCellMar>
    </w:tblPr>
  </w:style>
  <w:style w:type="table" w:customStyle="1" w:styleId="affffffffffffff">
    <w:basedOn w:val="a1"/>
    <w:tblPr>
      <w:tblStyleRowBandSize w:val="1"/>
      <w:tblStyleColBandSize w:val="1"/>
      <w:tblCellMar>
        <w:left w:w="99" w:type="dxa"/>
        <w:right w:w="99" w:type="dxa"/>
      </w:tblCellMar>
    </w:tblPr>
  </w:style>
  <w:style w:type="table" w:customStyle="1" w:styleId="affffffffffffff0">
    <w:basedOn w:val="a1"/>
    <w:tblPr>
      <w:tblStyleRowBandSize w:val="1"/>
      <w:tblStyleColBandSize w:val="1"/>
      <w:tblCellMar>
        <w:left w:w="99" w:type="dxa"/>
        <w:right w:w="99" w:type="dxa"/>
      </w:tblCellMar>
    </w:tblPr>
  </w:style>
  <w:style w:type="table" w:customStyle="1" w:styleId="affffffffffffff1">
    <w:basedOn w:val="a1"/>
    <w:tblPr>
      <w:tblStyleRowBandSize w:val="1"/>
      <w:tblStyleColBandSize w:val="1"/>
      <w:tblCellMar>
        <w:left w:w="99" w:type="dxa"/>
        <w:right w:w="99" w:type="dxa"/>
      </w:tblCellMar>
    </w:tblPr>
  </w:style>
  <w:style w:type="table" w:customStyle="1" w:styleId="affffffffffffff2">
    <w:basedOn w:val="a1"/>
    <w:tblPr>
      <w:tblStyleRowBandSize w:val="1"/>
      <w:tblStyleColBandSize w:val="1"/>
      <w:tblCellMar>
        <w:left w:w="99" w:type="dxa"/>
        <w:right w:w="99" w:type="dxa"/>
      </w:tblCellMar>
    </w:tblPr>
  </w:style>
  <w:style w:type="table" w:customStyle="1" w:styleId="affffffffffffff3">
    <w:basedOn w:val="a1"/>
    <w:tblPr>
      <w:tblStyleRowBandSize w:val="1"/>
      <w:tblStyleColBandSize w:val="1"/>
      <w:tblCellMar>
        <w:left w:w="99" w:type="dxa"/>
        <w:right w:w="99" w:type="dxa"/>
      </w:tblCellMar>
    </w:tblPr>
  </w:style>
  <w:style w:type="table" w:customStyle="1" w:styleId="affffffffffffff4">
    <w:basedOn w:val="a1"/>
    <w:tblPr>
      <w:tblStyleRowBandSize w:val="1"/>
      <w:tblStyleColBandSize w:val="1"/>
      <w:tblCellMar>
        <w:left w:w="99" w:type="dxa"/>
        <w:right w:w="99" w:type="dxa"/>
      </w:tblCellMar>
    </w:tblPr>
  </w:style>
  <w:style w:type="table" w:customStyle="1" w:styleId="affffffffffffff5">
    <w:basedOn w:val="a1"/>
    <w:tblPr>
      <w:tblStyleRowBandSize w:val="1"/>
      <w:tblStyleColBandSize w:val="1"/>
      <w:tblCellMar>
        <w:left w:w="99" w:type="dxa"/>
        <w:right w:w="99" w:type="dxa"/>
      </w:tblCellMar>
    </w:tblPr>
  </w:style>
  <w:style w:type="table" w:customStyle="1" w:styleId="affffffffffffff6">
    <w:basedOn w:val="a1"/>
    <w:tblPr>
      <w:tblStyleRowBandSize w:val="1"/>
      <w:tblStyleColBandSize w:val="1"/>
      <w:tblCellMar>
        <w:left w:w="99" w:type="dxa"/>
        <w:right w:w="99" w:type="dxa"/>
      </w:tblCellMar>
    </w:tblPr>
  </w:style>
  <w:style w:type="table" w:customStyle="1" w:styleId="affffffffffffff7">
    <w:basedOn w:val="a1"/>
    <w:tblPr>
      <w:tblStyleRowBandSize w:val="1"/>
      <w:tblStyleColBandSize w:val="1"/>
      <w:tblCellMar>
        <w:left w:w="99" w:type="dxa"/>
        <w:right w:w="99" w:type="dxa"/>
      </w:tblCellMar>
    </w:tblPr>
  </w:style>
  <w:style w:type="character" w:customStyle="1" w:styleId="10">
    <w:name w:val="未解決のメンション1"/>
    <w:basedOn w:val="a0"/>
    <w:uiPriority w:val="99"/>
    <w:semiHidden/>
    <w:unhideWhenUsed/>
    <w:rsid w:val="00FB25F5"/>
    <w:rPr>
      <w:color w:val="605E5C"/>
      <w:shd w:val="clear" w:color="auto" w:fill="E1DFDD"/>
    </w:rPr>
  </w:style>
  <w:style w:type="table" w:customStyle="1" w:styleId="affffffffffffff8">
    <w:basedOn w:val="a1"/>
    <w:tblPr>
      <w:tblStyleRowBandSize w:val="1"/>
      <w:tblStyleColBandSize w:val="1"/>
      <w:tblCellMar>
        <w:left w:w="99" w:type="dxa"/>
        <w:right w:w="99" w:type="dxa"/>
      </w:tblCellMar>
    </w:tblPr>
  </w:style>
  <w:style w:type="table" w:customStyle="1" w:styleId="affffffffffffff9">
    <w:basedOn w:val="a1"/>
    <w:tblPr>
      <w:tblStyleRowBandSize w:val="1"/>
      <w:tblStyleColBandSize w:val="1"/>
      <w:tblCellMar>
        <w:left w:w="99" w:type="dxa"/>
        <w:right w:w="99" w:type="dxa"/>
      </w:tblCellMar>
    </w:tblPr>
  </w:style>
  <w:style w:type="table" w:customStyle="1" w:styleId="affffffffffffffa">
    <w:basedOn w:val="a1"/>
    <w:tblPr>
      <w:tblStyleRowBandSize w:val="1"/>
      <w:tblStyleColBandSize w:val="1"/>
      <w:tblCellMar>
        <w:left w:w="99" w:type="dxa"/>
        <w:right w:w="99" w:type="dxa"/>
      </w:tblCellMar>
    </w:tblPr>
  </w:style>
  <w:style w:type="table" w:customStyle="1" w:styleId="affffffffffffffb">
    <w:basedOn w:val="a1"/>
    <w:tblPr>
      <w:tblStyleRowBandSize w:val="1"/>
      <w:tblStyleColBandSize w:val="1"/>
      <w:tblCellMar>
        <w:left w:w="99" w:type="dxa"/>
        <w:right w:w="99" w:type="dxa"/>
      </w:tblCellMar>
    </w:tblPr>
  </w:style>
  <w:style w:type="table" w:customStyle="1" w:styleId="affffffffffffffc">
    <w:basedOn w:val="a1"/>
    <w:tblPr>
      <w:tblStyleRowBandSize w:val="1"/>
      <w:tblStyleColBandSize w:val="1"/>
      <w:tblCellMar>
        <w:left w:w="99" w:type="dxa"/>
        <w:right w:w="99" w:type="dxa"/>
      </w:tblCellMar>
    </w:tblPr>
  </w:style>
  <w:style w:type="table" w:customStyle="1" w:styleId="affffffffffffffd">
    <w:basedOn w:val="a1"/>
    <w:tblPr>
      <w:tblStyleRowBandSize w:val="1"/>
      <w:tblStyleColBandSize w:val="1"/>
      <w:tblCellMar>
        <w:left w:w="99" w:type="dxa"/>
        <w:right w:w="99" w:type="dxa"/>
      </w:tblCellMar>
    </w:tblPr>
  </w:style>
  <w:style w:type="table" w:customStyle="1" w:styleId="affffffffffffffe">
    <w:basedOn w:val="a1"/>
    <w:tblPr>
      <w:tblStyleRowBandSize w:val="1"/>
      <w:tblStyleColBandSize w:val="1"/>
      <w:tblCellMar>
        <w:left w:w="99" w:type="dxa"/>
        <w:right w:w="99" w:type="dxa"/>
      </w:tblCellMar>
    </w:tblPr>
  </w:style>
  <w:style w:type="table" w:customStyle="1" w:styleId="afffffffffffffff">
    <w:basedOn w:val="a1"/>
    <w:tblPr>
      <w:tblStyleRowBandSize w:val="1"/>
      <w:tblStyleColBandSize w:val="1"/>
      <w:tblCellMar>
        <w:left w:w="99" w:type="dxa"/>
        <w:right w:w="99" w:type="dxa"/>
      </w:tblCellMar>
    </w:tblPr>
  </w:style>
  <w:style w:type="table" w:customStyle="1" w:styleId="afffffffffffffff0">
    <w:basedOn w:val="a1"/>
    <w:tblPr>
      <w:tblStyleRowBandSize w:val="1"/>
      <w:tblStyleColBandSize w:val="1"/>
      <w:tblCellMar>
        <w:left w:w="99" w:type="dxa"/>
        <w:right w:w="99" w:type="dxa"/>
      </w:tblCellMar>
    </w:tblPr>
  </w:style>
  <w:style w:type="table" w:customStyle="1" w:styleId="afffffffffffffff1">
    <w:basedOn w:val="a1"/>
    <w:tblPr>
      <w:tblStyleRowBandSize w:val="1"/>
      <w:tblStyleColBandSize w:val="1"/>
      <w:tblCellMar>
        <w:left w:w="99" w:type="dxa"/>
        <w:right w:w="99" w:type="dxa"/>
      </w:tblCellMar>
    </w:tblPr>
  </w:style>
  <w:style w:type="table" w:customStyle="1" w:styleId="afffffffffffffff2">
    <w:basedOn w:val="a1"/>
    <w:tblPr>
      <w:tblStyleRowBandSize w:val="1"/>
      <w:tblStyleColBandSize w:val="1"/>
      <w:tblCellMar>
        <w:left w:w="99" w:type="dxa"/>
        <w:right w:w="99"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character" w:customStyle="1" w:styleId="apple-tab-span">
    <w:name w:val="apple-tab-span"/>
    <w:basedOn w:val="a0"/>
    <w:rsid w:val="00F532A5"/>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a1"/>
    <w:tblPr>
      <w:tblStyleRowBandSize w:val="1"/>
      <w:tblStyleColBandSize w:val="1"/>
      <w:tblCellMar>
        <w:left w:w="115" w:type="dxa"/>
        <w:right w:w="115" w:type="dxa"/>
      </w:tblCellMar>
    </w:tblPr>
  </w:style>
  <w:style w:type="table" w:customStyle="1" w:styleId="affffffffffffffffd">
    <w:basedOn w:val="a1"/>
    <w:tblPr>
      <w:tblStyleRowBandSize w:val="1"/>
      <w:tblStyleColBandSize w:val="1"/>
      <w:tblCellMar>
        <w:left w:w="115" w:type="dxa"/>
        <w:right w:w="115" w:type="dxa"/>
      </w:tblCellMar>
    </w:tblPr>
  </w:style>
  <w:style w:type="table" w:customStyle="1" w:styleId="affffffffffffffffe">
    <w:basedOn w:val="a1"/>
    <w:tblPr>
      <w:tblStyleRowBandSize w:val="1"/>
      <w:tblStyleColBandSize w:val="1"/>
      <w:tblCellMar>
        <w:left w:w="115" w:type="dxa"/>
        <w:right w:w="115" w:type="dxa"/>
      </w:tblCellMar>
    </w:tblPr>
  </w:style>
  <w:style w:type="table" w:customStyle="1" w:styleId="afffffffffffffffff">
    <w:basedOn w:val="a1"/>
    <w:tblPr>
      <w:tblStyleRowBandSize w:val="1"/>
      <w:tblStyleColBandSize w:val="1"/>
      <w:tblCellMar>
        <w:left w:w="115" w:type="dxa"/>
        <w:right w:w="115" w:type="dxa"/>
      </w:tblCellMar>
    </w:tblPr>
  </w:style>
  <w:style w:type="table" w:customStyle="1" w:styleId="afffffffffffffffff0">
    <w:basedOn w:val="a1"/>
    <w:tblPr>
      <w:tblStyleRowBandSize w:val="1"/>
      <w:tblStyleColBandSize w:val="1"/>
      <w:tblCellMar>
        <w:left w:w="115" w:type="dxa"/>
        <w:right w:w="115" w:type="dxa"/>
      </w:tblCellMar>
    </w:tblPr>
  </w:style>
  <w:style w:type="table" w:customStyle="1" w:styleId="afffffffffffffffff1">
    <w:basedOn w:val="a1"/>
    <w:tblPr>
      <w:tblStyleRowBandSize w:val="1"/>
      <w:tblStyleColBandSize w:val="1"/>
      <w:tblCellMar>
        <w:left w:w="115" w:type="dxa"/>
        <w:right w:w="115" w:type="dxa"/>
      </w:tblCellMar>
    </w:tblPr>
  </w:style>
  <w:style w:type="table" w:customStyle="1" w:styleId="afffffffffffffffff2">
    <w:basedOn w:val="a1"/>
    <w:tblPr>
      <w:tblStyleRowBandSize w:val="1"/>
      <w:tblStyleColBandSize w:val="1"/>
      <w:tblCellMar>
        <w:left w:w="115" w:type="dxa"/>
        <w:right w:w="115" w:type="dxa"/>
      </w:tblCellMar>
    </w:tblPr>
  </w:style>
  <w:style w:type="table" w:customStyle="1" w:styleId="afffffffffffffffff3">
    <w:basedOn w:val="a1"/>
    <w:tblPr>
      <w:tblStyleRowBandSize w:val="1"/>
      <w:tblStyleColBandSize w:val="1"/>
      <w:tblCellMar>
        <w:left w:w="115" w:type="dxa"/>
        <w:right w:w="115" w:type="dxa"/>
      </w:tblCellMar>
    </w:tblPr>
  </w:style>
  <w:style w:type="table" w:customStyle="1" w:styleId="afffffffffffffffff4">
    <w:basedOn w:val="a1"/>
    <w:tblPr>
      <w:tblStyleRowBandSize w:val="1"/>
      <w:tblStyleColBandSize w:val="1"/>
      <w:tblCellMar>
        <w:left w:w="115" w:type="dxa"/>
        <w:right w:w="115" w:type="dxa"/>
      </w:tblCellMar>
    </w:tblPr>
  </w:style>
  <w:style w:type="table" w:customStyle="1" w:styleId="afffffffffffffffff5">
    <w:basedOn w:val="a1"/>
    <w:tblPr>
      <w:tblStyleRowBandSize w:val="1"/>
      <w:tblStyleColBandSize w:val="1"/>
      <w:tblCellMar>
        <w:left w:w="115" w:type="dxa"/>
        <w:right w:w="115" w:type="dxa"/>
      </w:tblCellMar>
    </w:tblPr>
  </w:style>
  <w:style w:type="table" w:customStyle="1" w:styleId="afffffffffffffffff6">
    <w:basedOn w:val="a1"/>
    <w:tblPr>
      <w:tblStyleRowBandSize w:val="1"/>
      <w:tblStyleColBandSize w:val="1"/>
      <w:tblCellMar>
        <w:left w:w="115" w:type="dxa"/>
        <w:right w:w="115" w:type="dxa"/>
      </w:tblCellMar>
    </w:tblPr>
  </w:style>
  <w:style w:type="table" w:customStyle="1" w:styleId="afffffffffffffffff7">
    <w:basedOn w:val="a1"/>
    <w:tblPr>
      <w:tblStyleRowBandSize w:val="1"/>
      <w:tblStyleColBandSize w:val="1"/>
      <w:tblCellMar>
        <w:left w:w="115" w:type="dxa"/>
        <w:right w:w="115" w:type="dxa"/>
      </w:tblCellMar>
    </w:tblPr>
  </w:style>
  <w:style w:type="table" w:customStyle="1" w:styleId="afffffffffffffffff8">
    <w:basedOn w:val="a1"/>
    <w:tblPr>
      <w:tblStyleRowBandSize w:val="1"/>
      <w:tblStyleColBandSize w:val="1"/>
      <w:tblCellMar>
        <w:left w:w="115" w:type="dxa"/>
        <w:right w:w="115" w:type="dxa"/>
      </w:tblCellMar>
    </w:tblPr>
  </w:style>
  <w:style w:type="table" w:customStyle="1" w:styleId="afffffffffffffffff9">
    <w:basedOn w:val="a1"/>
    <w:tblPr>
      <w:tblStyleRowBandSize w:val="1"/>
      <w:tblStyleColBandSize w:val="1"/>
      <w:tblCellMar>
        <w:left w:w="115" w:type="dxa"/>
        <w:right w:w="115" w:type="dxa"/>
      </w:tblCellMar>
    </w:tblPr>
  </w:style>
  <w:style w:type="table" w:customStyle="1" w:styleId="afffffffffffffffffa">
    <w:basedOn w:val="TableNormal1"/>
    <w:tblPr>
      <w:tblStyleRowBandSize w:val="1"/>
      <w:tblStyleColBandSize w:val="1"/>
      <w:tblCellMar>
        <w:left w:w="115" w:type="dxa"/>
        <w:right w:w="115" w:type="dxa"/>
      </w:tblCellMar>
    </w:tblPr>
  </w:style>
  <w:style w:type="table" w:customStyle="1" w:styleId="afffffffffffffffffb">
    <w:basedOn w:val="TableNormal1"/>
    <w:tblPr>
      <w:tblStyleRowBandSize w:val="1"/>
      <w:tblStyleColBandSize w:val="1"/>
      <w:tblCellMar>
        <w:left w:w="115" w:type="dxa"/>
        <w:right w:w="115" w:type="dxa"/>
      </w:tblCellMar>
    </w:tblPr>
  </w:style>
  <w:style w:type="table" w:customStyle="1" w:styleId="afffffffffffffffffc">
    <w:basedOn w:val="TableNormal1"/>
    <w:tblPr>
      <w:tblStyleRowBandSize w:val="1"/>
      <w:tblStyleColBandSize w:val="1"/>
      <w:tblCellMar>
        <w:left w:w="115" w:type="dxa"/>
        <w:right w:w="115" w:type="dxa"/>
      </w:tblCellMar>
    </w:tblPr>
  </w:style>
  <w:style w:type="table" w:customStyle="1" w:styleId="afffffffffffffffffd">
    <w:basedOn w:val="TableNormal1"/>
    <w:tblPr>
      <w:tblStyleRowBandSize w:val="1"/>
      <w:tblStyleColBandSize w:val="1"/>
      <w:tblCellMar>
        <w:left w:w="115" w:type="dxa"/>
        <w:right w:w="115" w:type="dxa"/>
      </w:tblCellMar>
    </w:tblPr>
  </w:style>
  <w:style w:type="table" w:customStyle="1" w:styleId="afffffffffffffffffe">
    <w:basedOn w:val="TableNormal1"/>
    <w:tblPr>
      <w:tblStyleRowBandSize w:val="1"/>
      <w:tblStyleColBandSize w:val="1"/>
      <w:tblCellMar>
        <w:left w:w="115" w:type="dxa"/>
        <w:right w:w="115" w:type="dxa"/>
      </w:tblCellMar>
    </w:tblPr>
  </w:style>
  <w:style w:type="table" w:customStyle="1" w:styleId="affffffffffffffffff">
    <w:basedOn w:val="TableNormal1"/>
    <w:tblPr>
      <w:tblStyleRowBandSize w:val="1"/>
      <w:tblStyleColBandSize w:val="1"/>
      <w:tblCellMar>
        <w:left w:w="115" w:type="dxa"/>
        <w:right w:w="115" w:type="dxa"/>
      </w:tblCellMar>
    </w:tblPr>
  </w:style>
  <w:style w:type="table" w:customStyle="1" w:styleId="affffffffffffffffff0">
    <w:basedOn w:val="TableNormal1"/>
    <w:tblPr>
      <w:tblStyleRowBandSize w:val="1"/>
      <w:tblStyleColBandSize w:val="1"/>
      <w:tblCellMar>
        <w:left w:w="115" w:type="dxa"/>
        <w:right w:w="115" w:type="dxa"/>
      </w:tblCellMar>
    </w:tblPr>
  </w:style>
  <w:style w:type="table" w:customStyle="1" w:styleId="affffffffffffffffff1">
    <w:basedOn w:val="TableNormal1"/>
    <w:tblPr>
      <w:tblStyleRowBandSize w:val="1"/>
      <w:tblStyleColBandSize w:val="1"/>
      <w:tblCellMar>
        <w:left w:w="115" w:type="dxa"/>
        <w:right w:w="115" w:type="dxa"/>
      </w:tblCellMar>
    </w:tblPr>
  </w:style>
  <w:style w:type="table" w:customStyle="1" w:styleId="affffffffffffffffff2">
    <w:basedOn w:val="TableNormal1"/>
    <w:tblPr>
      <w:tblStyleRowBandSize w:val="1"/>
      <w:tblStyleColBandSize w:val="1"/>
      <w:tblCellMar>
        <w:left w:w="115" w:type="dxa"/>
        <w:right w:w="115" w:type="dxa"/>
      </w:tblCellMar>
    </w:tblPr>
  </w:style>
  <w:style w:type="table" w:customStyle="1" w:styleId="affffffffffffffffff3">
    <w:basedOn w:val="TableNormal1"/>
    <w:tblPr>
      <w:tblStyleRowBandSize w:val="1"/>
      <w:tblStyleColBandSize w:val="1"/>
      <w:tblCellMar>
        <w:left w:w="115" w:type="dxa"/>
        <w:right w:w="115" w:type="dxa"/>
      </w:tblCellMar>
    </w:tblPr>
  </w:style>
  <w:style w:type="table" w:customStyle="1" w:styleId="affffffffffffffffff4">
    <w:basedOn w:val="TableNormal1"/>
    <w:tblPr>
      <w:tblStyleRowBandSize w:val="1"/>
      <w:tblStyleColBandSize w:val="1"/>
      <w:tblCellMar>
        <w:left w:w="115" w:type="dxa"/>
        <w:right w:w="115" w:type="dxa"/>
      </w:tblCellMar>
    </w:tblPr>
  </w:style>
  <w:style w:type="table" w:customStyle="1" w:styleId="affffffffffffffffff5">
    <w:basedOn w:val="TableNormal1"/>
    <w:tblPr>
      <w:tblStyleRowBandSize w:val="1"/>
      <w:tblStyleColBandSize w:val="1"/>
      <w:tblCellMar>
        <w:left w:w="115" w:type="dxa"/>
        <w:right w:w="115" w:type="dxa"/>
      </w:tblCellMar>
    </w:tblPr>
  </w:style>
  <w:style w:type="table" w:customStyle="1" w:styleId="affffffffffffffffff6">
    <w:basedOn w:val="TableNormal1"/>
    <w:tblPr>
      <w:tblStyleRowBandSize w:val="1"/>
      <w:tblStyleColBandSize w:val="1"/>
      <w:tblCellMar>
        <w:left w:w="115" w:type="dxa"/>
        <w:right w:w="115" w:type="dxa"/>
      </w:tblCellMar>
    </w:tblPr>
  </w:style>
  <w:style w:type="table" w:customStyle="1" w:styleId="affffffffffffffffff7">
    <w:basedOn w:val="TableNormal1"/>
    <w:tblPr>
      <w:tblStyleRowBandSize w:val="1"/>
      <w:tblStyleColBandSize w:val="1"/>
      <w:tblCellMar>
        <w:left w:w="115" w:type="dxa"/>
        <w:right w:w="115" w:type="dxa"/>
      </w:tblCellMar>
    </w:tblPr>
  </w:style>
  <w:style w:type="table" w:customStyle="1" w:styleId="affffffffffffffffff8">
    <w:basedOn w:val="TableNormal1"/>
    <w:tblPr>
      <w:tblStyleRowBandSize w:val="1"/>
      <w:tblStyleColBandSize w:val="1"/>
      <w:tblCellMar>
        <w:left w:w="115" w:type="dxa"/>
        <w:right w:w="115" w:type="dxa"/>
      </w:tblCellMar>
    </w:tblPr>
  </w:style>
  <w:style w:type="table" w:customStyle="1" w:styleId="affffffffffffffffff9">
    <w:basedOn w:val="TableNormal1"/>
    <w:tblPr>
      <w:tblStyleRowBandSize w:val="1"/>
      <w:tblStyleColBandSize w:val="1"/>
      <w:tblCellMar>
        <w:left w:w="115" w:type="dxa"/>
        <w:right w:w="115" w:type="dxa"/>
      </w:tblCellMar>
    </w:tblPr>
  </w:style>
  <w:style w:type="table" w:customStyle="1" w:styleId="affffffffffffffffffa">
    <w:basedOn w:val="TableNormal1"/>
    <w:tblPr>
      <w:tblStyleRowBandSize w:val="1"/>
      <w:tblStyleColBandSize w:val="1"/>
      <w:tblCellMar>
        <w:left w:w="115" w:type="dxa"/>
        <w:right w:w="115" w:type="dxa"/>
      </w:tblCellMar>
    </w:tblPr>
  </w:style>
  <w:style w:type="table" w:customStyle="1" w:styleId="affffffffffffffffffb">
    <w:basedOn w:val="TableNormal1"/>
    <w:tblPr>
      <w:tblStyleRowBandSize w:val="1"/>
      <w:tblStyleColBandSize w:val="1"/>
      <w:tblCellMar>
        <w:left w:w="115" w:type="dxa"/>
        <w:right w:w="115" w:type="dxa"/>
      </w:tblCellMar>
    </w:tblPr>
  </w:style>
  <w:style w:type="table" w:customStyle="1" w:styleId="affffffffffffffffffc">
    <w:basedOn w:val="TableNormal1"/>
    <w:tblPr>
      <w:tblStyleRowBandSize w:val="1"/>
      <w:tblStyleColBandSize w:val="1"/>
      <w:tblCellMar>
        <w:left w:w="115" w:type="dxa"/>
        <w:right w:w="115" w:type="dxa"/>
      </w:tblCellMar>
    </w:tblPr>
  </w:style>
  <w:style w:type="table" w:customStyle="1" w:styleId="affffffffffffffffffd">
    <w:basedOn w:val="TableNormal1"/>
    <w:tblPr>
      <w:tblStyleRowBandSize w:val="1"/>
      <w:tblStyleColBandSize w:val="1"/>
      <w:tblCellMar>
        <w:left w:w="115" w:type="dxa"/>
        <w:right w:w="115" w:type="dxa"/>
      </w:tblCellMar>
    </w:tblPr>
  </w:style>
  <w:style w:type="table" w:customStyle="1" w:styleId="affffffffffffffffffe">
    <w:basedOn w:val="TableNormal1"/>
    <w:tblPr>
      <w:tblStyleRowBandSize w:val="1"/>
      <w:tblStyleColBandSize w:val="1"/>
      <w:tblCellMar>
        <w:left w:w="115" w:type="dxa"/>
        <w:right w:w="115" w:type="dxa"/>
      </w:tblCellMar>
    </w:tblPr>
  </w:style>
  <w:style w:type="table" w:customStyle="1" w:styleId="afffffffffffffffffff">
    <w:basedOn w:val="TableNormal1"/>
    <w:tblPr>
      <w:tblStyleRowBandSize w:val="1"/>
      <w:tblStyleColBandSize w:val="1"/>
      <w:tblCellMar>
        <w:left w:w="115" w:type="dxa"/>
        <w:right w:w="115" w:type="dxa"/>
      </w:tblCellMar>
    </w:tblPr>
  </w:style>
  <w:style w:type="table" w:customStyle="1" w:styleId="afffffffffffffffffff0">
    <w:basedOn w:val="TableNormal1"/>
    <w:tblPr>
      <w:tblStyleRowBandSize w:val="1"/>
      <w:tblStyleColBandSize w:val="1"/>
      <w:tblCellMar>
        <w:left w:w="115" w:type="dxa"/>
        <w:right w:w="115" w:type="dxa"/>
      </w:tblCellMar>
    </w:tblPr>
  </w:style>
  <w:style w:type="table" w:customStyle="1" w:styleId="afffffffffffffffffff1">
    <w:basedOn w:val="TableNormal1"/>
    <w:tblPr>
      <w:tblStyleRowBandSize w:val="1"/>
      <w:tblStyleColBandSize w:val="1"/>
      <w:tblCellMar>
        <w:left w:w="115" w:type="dxa"/>
        <w:right w:w="115" w:type="dxa"/>
      </w:tblCellMar>
    </w:tblPr>
  </w:style>
  <w:style w:type="table" w:customStyle="1" w:styleId="afffffffffffffffffff2">
    <w:basedOn w:val="TableNormal1"/>
    <w:tblPr>
      <w:tblStyleRowBandSize w:val="1"/>
      <w:tblStyleColBandSize w:val="1"/>
      <w:tblCellMar>
        <w:left w:w="115" w:type="dxa"/>
        <w:right w:w="115" w:type="dxa"/>
      </w:tblCellMar>
    </w:tblPr>
  </w:style>
  <w:style w:type="table" w:customStyle="1" w:styleId="afffffffffffffffffff3">
    <w:basedOn w:val="TableNormal1"/>
    <w:tblPr>
      <w:tblStyleRowBandSize w:val="1"/>
      <w:tblStyleColBandSize w:val="1"/>
      <w:tblCellMar>
        <w:left w:w="115" w:type="dxa"/>
        <w:right w:w="115" w:type="dxa"/>
      </w:tblCellMar>
    </w:tblPr>
  </w:style>
  <w:style w:type="table" w:customStyle="1" w:styleId="afffffffffffffffffff4">
    <w:basedOn w:val="TableNormal1"/>
    <w:tblPr>
      <w:tblStyleRowBandSize w:val="1"/>
      <w:tblStyleColBandSize w:val="1"/>
      <w:tblCellMar>
        <w:left w:w="115" w:type="dxa"/>
        <w:right w:w="115" w:type="dxa"/>
      </w:tblCellMar>
    </w:tblPr>
  </w:style>
  <w:style w:type="table" w:customStyle="1" w:styleId="afffffffffffffffffff5">
    <w:basedOn w:val="TableNormal1"/>
    <w:tblPr>
      <w:tblStyleRowBandSize w:val="1"/>
      <w:tblStyleColBandSize w:val="1"/>
      <w:tblCellMar>
        <w:left w:w="115" w:type="dxa"/>
        <w:right w:w="115" w:type="dxa"/>
      </w:tblCellMar>
    </w:tblPr>
  </w:style>
  <w:style w:type="table" w:customStyle="1" w:styleId="afffffffffffffffffff6">
    <w:basedOn w:val="TableNormal1"/>
    <w:tblPr>
      <w:tblStyleRowBandSize w:val="1"/>
      <w:tblStyleColBandSize w:val="1"/>
      <w:tblCellMar>
        <w:left w:w="115" w:type="dxa"/>
        <w:right w:w="115" w:type="dxa"/>
      </w:tblCellMar>
    </w:tblPr>
  </w:style>
  <w:style w:type="table" w:customStyle="1" w:styleId="afffffffffffffffffff7">
    <w:basedOn w:val="TableNormal1"/>
    <w:tblPr>
      <w:tblStyleRowBandSize w:val="1"/>
      <w:tblStyleColBandSize w:val="1"/>
      <w:tblCellMar>
        <w:left w:w="115" w:type="dxa"/>
        <w:right w:w="115" w:type="dxa"/>
      </w:tblCellMar>
    </w:tblPr>
  </w:style>
  <w:style w:type="table" w:customStyle="1" w:styleId="afffffffffffffffffff8">
    <w:basedOn w:val="TableNormal1"/>
    <w:tblPr>
      <w:tblStyleRowBandSize w:val="1"/>
      <w:tblStyleColBandSize w:val="1"/>
      <w:tblCellMar>
        <w:left w:w="115" w:type="dxa"/>
        <w:right w:w="115" w:type="dxa"/>
      </w:tblCellMar>
    </w:tblPr>
  </w:style>
  <w:style w:type="table" w:customStyle="1" w:styleId="afffffffffffffffffff9">
    <w:basedOn w:val="TableNormal1"/>
    <w:tblPr>
      <w:tblStyleRowBandSize w:val="1"/>
      <w:tblStyleColBandSize w:val="1"/>
      <w:tblCellMar>
        <w:left w:w="115" w:type="dxa"/>
        <w:right w:w="115" w:type="dxa"/>
      </w:tblCellMar>
    </w:tblPr>
  </w:style>
  <w:style w:type="table" w:customStyle="1" w:styleId="afffffffffffffffffffa">
    <w:basedOn w:val="TableNormal1"/>
    <w:tblPr>
      <w:tblStyleRowBandSize w:val="1"/>
      <w:tblStyleColBandSize w:val="1"/>
      <w:tblCellMar>
        <w:left w:w="115" w:type="dxa"/>
        <w:right w:w="115" w:type="dxa"/>
      </w:tblCellMar>
    </w:tblPr>
  </w:style>
  <w:style w:type="table" w:customStyle="1" w:styleId="afffffffffffffffffffb">
    <w:basedOn w:val="TableNormal1"/>
    <w:tblPr>
      <w:tblStyleRowBandSize w:val="1"/>
      <w:tblStyleColBandSize w:val="1"/>
      <w:tblCellMar>
        <w:left w:w="115" w:type="dxa"/>
        <w:right w:w="115" w:type="dxa"/>
      </w:tblCellMar>
    </w:tblPr>
  </w:style>
  <w:style w:type="table" w:customStyle="1" w:styleId="afffffffffffffffffffc">
    <w:basedOn w:val="TableNormal1"/>
    <w:tblPr>
      <w:tblStyleRowBandSize w:val="1"/>
      <w:tblStyleColBandSize w:val="1"/>
      <w:tblCellMar>
        <w:left w:w="115" w:type="dxa"/>
        <w:right w:w="115" w:type="dxa"/>
      </w:tblCellMar>
    </w:tblPr>
  </w:style>
  <w:style w:type="table" w:customStyle="1" w:styleId="afffffffffffffffffffd">
    <w:basedOn w:val="TableNormal1"/>
    <w:tblPr>
      <w:tblStyleRowBandSize w:val="1"/>
      <w:tblStyleColBandSize w:val="1"/>
      <w:tblCellMar>
        <w:left w:w="115" w:type="dxa"/>
        <w:right w:w="115" w:type="dxa"/>
      </w:tblCellMar>
    </w:tblPr>
  </w:style>
  <w:style w:type="table" w:customStyle="1" w:styleId="afffffffffffffffffffe">
    <w:basedOn w:val="TableNormal1"/>
    <w:tblPr>
      <w:tblStyleRowBandSize w:val="1"/>
      <w:tblStyleColBandSize w:val="1"/>
      <w:tblCellMar>
        <w:left w:w="115" w:type="dxa"/>
        <w:right w:w="115" w:type="dxa"/>
      </w:tblCellMar>
    </w:tblPr>
  </w:style>
  <w:style w:type="table" w:customStyle="1" w:styleId="affffffffffffffffffff">
    <w:basedOn w:val="TableNormal1"/>
    <w:tblPr>
      <w:tblStyleRowBandSize w:val="1"/>
      <w:tblStyleColBandSize w:val="1"/>
      <w:tblCellMar>
        <w:left w:w="115" w:type="dxa"/>
        <w:right w:w="115" w:type="dxa"/>
      </w:tblCellMar>
    </w:tblPr>
  </w:style>
  <w:style w:type="table" w:customStyle="1" w:styleId="affffffffffffffffffff0">
    <w:basedOn w:val="TableNormal1"/>
    <w:tblPr>
      <w:tblStyleRowBandSize w:val="1"/>
      <w:tblStyleColBandSize w:val="1"/>
      <w:tblCellMar>
        <w:left w:w="115" w:type="dxa"/>
        <w:right w:w="115" w:type="dxa"/>
      </w:tblCellMar>
    </w:tblPr>
  </w:style>
  <w:style w:type="table" w:customStyle="1" w:styleId="affffffffffffffffffff1">
    <w:basedOn w:val="TableNormal1"/>
    <w:tblPr>
      <w:tblStyleRowBandSize w:val="1"/>
      <w:tblStyleColBandSize w:val="1"/>
      <w:tblCellMar>
        <w:left w:w="115" w:type="dxa"/>
        <w:right w:w="115" w:type="dxa"/>
      </w:tblCellMar>
    </w:tblPr>
  </w:style>
  <w:style w:type="table" w:customStyle="1" w:styleId="affffffffffffffffffff2">
    <w:basedOn w:val="TableNormal1"/>
    <w:tblPr>
      <w:tblStyleRowBandSize w:val="1"/>
      <w:tblStyleColBandSize w:val="1"/>
      <w:tblCellMar>
        <w:left w:w="115" w:type="dxa"/>
        <w:right w:w="115" w:type="dxa"/>
      </w:tblCellMar>
    </w:tblPr>
  </w:style>
  <w:style w:type="table" w:customStyle="1" w:styleId="affffffffffffffffffff3">
    <w:basedOn w:val="TableNormal1"/>
    <w:tblPr>
      <w:tblStyleRowBandSize w:val="1"/>
      <w:tblStyleColBandSize w:val="1"/>
      <w:tblCellMar>
        <w:left w:w="115" w:type="dxa"/>
        <w:right w:w="115" w:type="dxa"/>
      </w:tblCellMar>
    </w:tblPr>
  </w:style>
  <w:style w:type="table" w:customStyle="1" w:styleId="affffffffffffffffffff4">
    <w:basedOn w:val="TableNormal1"/>
    <w:tblPr>
      <w:tblStyleRowBandSize w:val="1"/>
      <w:tblStyleColBandSize w:val="1"/>
      <w:tblCellMar>
        <w:left w:w="115" w:type="dxa"/>
        <w:right w:w="115" w:type="dxa"/>
      </w:tblCellMar>
    </w:tblPr>
  </w:style>
  <w:style w:type="table" w:customStyle="1" w:styleId="affffffffffffffffffff5">
    <w:basedOn w:val="TableNormal1"/>
    <w:tblPr>
      <w:tblStyleRowBandSize w:val="1"/>
      <w:tblStyleColBandSize w:val="1"/>
      <w:tblCellMar>
        <w:left w:w="115" w:type="dxa"/>
        <w:right w:w="115" w:type="dxa"/>
      </w:tblCellMar>
    </w:tblPr>
  </w:style>
  <w:style w:type="table" w:customStyle="1" w:styleId="affffffffffffffffffff6">
    <w:basedOn w:val="TableNormal1"/>
    <w:tblPr>
      <w:tblStyleRowBandSize w:val="1"/>
      <w:tblStyleColBandSize w:val="1"/>
      <w:tblCellMar>
        <w:left w:w="115" w:type="dxa"/>
        <w:right w:w="115" w:type="dxa"/>
      </w:tblCellMar>
    </w:tblPr>
  </w:style>
  <w:style w:type="table" w:customStyle="1" w:styleId="affffffffffffffffffff7">
    <w:basedOn w:val="TableNormal1"/>
    <w:tblPr>
      <w:tblStyleRowBandSize w:val="1"/>
      <w:tblStyleColBandSize w:val="1"/>
      <w:tblCellMar>
        <w:left w:w="115" w:type="dxa"/>
        <w:right w:w="115" w:type="dxa"/>
      </w:tblCellMar>
    </w:tblPr>
  </w:style>
  <w:style w:type="table" w:customStyle="1" w:styleId="affffffffffffffffffff8">
    <w:basedOn w:val="TableNormal1"/>
    <w:tblPr>
      <w:tblStyleRowBandSize w:val="1"/>
      <w:tblStyleColBandSize w:val="1"/>
      <w:tblCellMar>
        <w:left w:w="115" w:type="dxa"/>
        <w:right w:w="115" w:type="dxa"/>
      </w:tblCellMar>
    </w:tblPr>
  </w:style>
  <w:style w:type="table" w:customStyle="1" w:styleId="affffffffffffffffffff9">
    <w:basedOn w:val="TableNormal1"/>
    <w:tblPr>
      <w:tblStyleRowBandSize w:val="1"/>
      <w:tblStyleColBandSize w:val="1"/>
      <w:tblCellMar>
        <w:left w:w="115" w:type="dxa"/>
        <w:right w:w="115" w:type="dxa"/>
      </w:tblCellMar>
    </w:tblPr>
  </w:style>
  <w:style w:type="table" w:customStyle="1" w:styleId="affffffffffffffffffffa">
    <w:basedOn w:val="TableNormal1"/>
    <w:tblPr>
      <w:tblStyleRowBandSize w:val="1"/>
      <w:tblStyleColBandSize w:val="1"/>
      <w:tblCellMar>
        <w:left w:w="115" w:type="dxa"/>
        <w:right w:w="115" w:type="dxa"/>
      </w:tblCellMar>
    </w:tblPr>
  </w:style>
  <w:style w:type="table" w:customStyle="1" w:styleId="affffffffffffffffffffb">
    <w:basedOn w:val="TableNormal1"/>
    <w:tblPr>
      <w:tblStyleRowBandSize w:val="1"/>
      <w:tblStyleColBandSize w:val="1"/>
      <w:tblCellMar>
        <w:left w:w="115" w:type="dxa"/>
        <w:right w:w="115" w:type="dxa"/>
      </w:tblCellMar>
    </w:tblPr>
  </w:style>
  <w:style w:type="table" w:customStyle="1" w:styleId="affffffffffffffffffffc">
    <w:basedOn w:val="a1"/>
    <w:tblPr>
      <w:tblStyleRowBandSize w:val="1"/>
      <w:tblStyleColBandSize w:val="1"/>
      <w:tblCellMar>
        <w:left w:w="115" w:type="dxa"/>
        <w:right w:w="115" w:type="dxa"/>
      </w:tblCellMar>
    </w:tblPr>
  </w:style>
  <w:style w:type="table" w:customStyle="1" w:styleId="affffffffffffffffffffd">
    <w:basedOn w:val="a1"/>
    <w:tblPr>
      <w:tblStyleRowBandSize w:val="1"/>
      <w:tblStyleColBandSize w:val="1"/>
      <w:tblCellMar>
        <w:left w:w="115" w:type="dxa"/>
        <w:right w:w="115" w:type="dxa"/>
      </w:tblCellMar>
    </w:tblPr>
  </w:style>
  <w:style w:type="table" w:customStyle="1" w:styleId="affffffffffffffffffffe">
    <w:basedOn w:val="a1"/>
    <w:tblPr>
      <w:tblStyleRowBandSize w:val="1"/>
      <w:tblStyleColBandSize w:val="1"/>
      <w:tblCellMar>
        <w:left w:w="115" w:type="dxa"/>
        <w:right w:w="115" w:type="dxa"/>
      </w:tblCellMar>
    </w:tblPr>
  </w:style>
  <w:style w:type="table" w:customStyle="1" w:styleId="afffffffffffffffffffff">
    <w:basedOn w:val="a1"/>
    <w:tblPr>
      <w:tblStyleRowBandSize w:val="1"/>
      <w:tblStyleColBandSize w:val="1"/>
      <w:tblCellMar>
        <w:left w:w="115" w:type="dxa"/>
        <w:right w:w="115" w:type="dxa"/>
      </w:tblCellMar>
    </w:tblPr>
  </w:style>
  <w:style w:type="table" w:customStyle="1" w:styleId="afffffffffffffffffffff0">
    <w:basedOn w:val="a1"/>
    <w:tblPr>
      <w:tblStyleRowBandSize w:val="1"/>
      <w:tblStyleColBandSize w:val="1"/>
      <w:tblCellMar>
        <w:left w:w="115" w:type="dxa"/>
        <w:right w:w="115" w:type="dxa"/>
      </w:tblCellMar>
    </w:tblPr>
  </w:style>
  <w:style w:type="table" w:customStyle="1" w:styleId="afffffffffffffffffffff1">
    <w:basedOn w:val="a1"/>
    <w:tblPr>
      <w:tblStyleRowBandSize w:val="1"/>
      <w:tblStyleColBandSize w:val="1"/>
      <w:tblCellMar>
        <w:left w:w="115" w:type="dxa"/>
        <w:right w:w="115" w:type="dxa"/>
      </w:tblCellMar>
    </w:tblPr>
  </w:style>
  <w:style w:type="table" w:customStyle="1" w:styleId="afffffffffffffffffffff2">
    <w:basedOn w:val="a1"/>
    <w:tblPr>
      <w:tblStyleRowBandSize w:val="1"/>
      <w:tblStyleColBandSize w:val="1"/>
      <w:tblCellMar>
        <w:left w:w="115" w:type="dxa"/>
        <w:right w:w="115" w:type="dxa"/>
      </w:tblCellMar>
    </w:tblPr>
  </w:style>
  <w:style w:type="table" w:customStyle="1" w:styleId="afffffffffffffffffffff3">
    <w:basedOn w:val="a1"/>
    <w:tblPr>
      <w:tblStyleRowBandSize w:val="1"/>
      <w:tblStyleColBandSize w:val="1"/>
      <w:tblCellMar>
        <w:left w:w="115" w:type="dxa"/>
        <w:right w:w="115" w:type="dxa"/>
      </w:tblCellMar>
    </w:tblPr>
  </w:style>
  <w:style w:type="table" w:customStyle="1" w:styleId="afffffffffffffffffffff4">
    <w:basedOn w:val="a1"/>
    <w:tblPr>
      <w:tblStyleRowBandSize w:val="1"/>
      <w:tblStyleColBandSize w:val="1"/>
      <w:tblCellMar>
        <w:left w:w="115" w:type="dxa"/>
        <w:right w:w="115" w:type="dxa"/>
      </w:tblCellMar>
    </w:tblPr>
  </w:style>
  <w:style w:type="table" w:customStyle="1" w:styleId="afffffffffffffffffffff5">
    <w:basedOn w:val="a1"/>
    <w:tblPr>
      <w:tblStyleRowBandSize w:val="1"/>
      <w:tblStyleColBandSize w:val="1"/>
      <w:tblCellMar>
        <w:left w:w="115" w:type="dxa"/>
        <w:right w:w="115" w:type="dxa"/>
      </w:tblCellMar>
    </w:tblPr>
  </w:style>
  <w:style w:type="table" w:customStyle="1" w:styleId="afffffffffffffffffffff6">
    <w:basedOn w:val="a1"/>
    <w:tblPr>
      <w:tblStyleRowBandSize w:val="1"/>
      <w:tblStyleColBandSize w:val="1"/>
      <w:tblCellMar>
        <w:left w:w="115" w:type="dxa"/>
        <w:right w:w="115" w:type="dxa"/>
      </w:tblCellMar>
    </w:tblPr>
  </w:style>
  <w:style w:type="table" w:customStyle="1" w:styleId="afffffffffffffffffffff7">
    <w:basedOn w:val="a1"/>
    <w:tblPr>
      <w:tblStyleRowBandSize w:val="1"/>
      <w:tblStyleColBandSize w:val="1"/>
      <w:tblCellMar>
        <w:left w:w="115" w:type="dxa"/>
        <w:right w:w="115" w:type="dxa"/>
      </w:tblCellMar>
    </w:tblPr>
  </w:style>
  <w:style w:type="table" w:customStyle="1" w:styleId="afffffffffffffffffffff8">
    <w:basedOn w:val="a1"/>
    <w:tblPr>
      <w:tblStyleRowBandSize w:val="1"/>
      <w:tblStyleColBandSize w:val="1"/>
      <w:tblCellMar>
        <w:left w:w="115" w:type="dxa"/>
        <w:right w:w="115" w:type="dxa"/>
      </w:tblCellMar>
    </w:tblPr>
  </w:style>
  <w:style w:type="table" w:customStyle="1" w:styleId="afffffffffffffffffffff9">
    <w:basedOn w:val="a1"/>
    <w:tblPr>
      <w:tblStyleRowBandSize w:val="1"/>
      <w:tblStyleColBandSize w:val="1"/>
      <w:tblCellMar>
        <w:left w:w="115" w:type="dxa"/>
        <w:right w:w="115" w:type="dxa"/>
      </w:tblCellMar>
    </w:tblPr>
  </w:style>
  <w:style w:type="table" w:customStyle="1" w:styleId="afffffffffffffffffffffa">
    <w:basedOn w:val="a1"/>
    <w:tblPr>
      <w:tblStyleRowBandSize w:val="1"/>
      <w:tblStyleColBandSize w:val="1"/>
      <w:tblCellMar>
        <w:left w:w="115" w:type="dxa"/>
        <w:right w:w="115" w:type="dxa"/>
      </w:tblCellMar>
    </w:tblPr>
  </w:style>
  <w:style w:type="table" w:customStyle="1" w:styleId="afffffffffffffffffffffb">
    <w:basedOn w:val="a1"/>
    <w:tblPr>
      <w:tblStyleRowBandSize w:val="1"/>
      <w:tblStyleColBandSize w:val="1"/>
      <w:tblCellMar>
        <w:left w:w="115" w:type="dxa"/>
        <w:right w:w="115" w:type="dxa"/>
      </w:tblCellMar>
    </w:tblPr>
  </w:style>
  <w:style w:type="table" w:customStyle="1" w:styleId="afffffffffffffffffffffc">
    <w:basedOn w:val="a1"/>
    <w:tblPr>
      <w:tblStyleRowBandSize w:val="1"/>
      <w:tblStyleColBandSize w:val="1"/>
      <w:tblCellMar>
        <w:left w:w="115" w:type="dxa"/>
        <w:right w:w="115" w:type="dxa"/>
      </w:tblCellMar>
    </w:tblPr>
  </w:style>
  <w:style w:type="table" w:customStyle="1" w:styleId="afffffffffffffffffffffd">
    <w:basedOn w:val="a1"/>
    <w:tblPr>
      <w:tblStyleRowBandSize w:val="1"/>
      <w:tblStyleColBandSize w:val="1"/>
      <w:tblCellMar>
        <w:left w:w="115" w:type="dxa"/>
        <w:right w:w="115" w:type="dxa"/>
      </w:tblCellMar>
    </w:tblPr>
  </w:style>
  <w:style w:type="table" w:customStyle="1" w:styleId="afffffffffffffffffffffe">
    <w:basedOn w:val="a1"/>
    <w:tblPr>
      <w:tblStyleRowBandSize w:val="1"/>
      <w:tblStyleColBandSize w:val="1"/>
      <w:tblCellMar>
        <w:left w:w="115" w:type="dxa"/>
        <w:right w:w="115" w:type="dxa"/>
      </w:tblCellMar>
    </w:tblPr>
  </w:style>
  <w:style w:type="table" w:customStyle="1" w:styleId="affffffffffffffffffffff">
    <w:basedOn w:val="a1"/>
    <w:tblPr>
      <w:tblStyleRowBandSize w:val="1"/>
      <w:tblStyleColBandSize w:val="1"/>
      <w:tblCellMar>
        <w:left w:w="115" w:type="dxa"/>
        <w:right w:w="115" w:type="dxa"/>
      </w:tblCellMar>
    </w:tblPr>
  </w:style>
  <w:style w:type="table" w:customStyle="1" w:styleId="affffffffffffffffffffff0">
    <w:basedOn w:val="a1"/>
    <w:tblPr>
      <w:tblStyleRowBandSize w:val="1"/>
      <w:tblStyleColBandSize w:val="1"/>
      <w:tblCellMar>
        <w:left w:w="115" w:type="dxa"/>
        <w:right w:w="115" w:type="dxa"/>
      </w:tblCellMar>
    </w:tblPr>
  </w:style>
  <w:style w:type="table" w:customStyle="1" w:styleId="affffffffffffffffffffff1">
    <w:basedOn w:val="a1"/>
    <w:tblPr>
      <w:tblStyleRowBandSize w:val="1"/>
      <w:tblStyleColBandSize w:val="1"/>
      <w:tblCellMar>
        <w:left w:w="115" w:type="dxa"/>
        <w:right w:w="115" w:type="dxa"/>
      </w:tblCellMar>
    </w:tblPr>
  </w:style>
  <w:style w:type="table" w:customStyle="1" w:styleId="affffffffffffffffffffff2">
    <w:basedOn w:val="a1"/>
    <w:tblPr>
      <w:tblStyleRowBandSize w:val="1"/>
      <w:tblStyleColBandSize w:val="1"/>
      <w:tblCellMar>
        <w:left w:w="115" w:type="dxa"/>
        <w:right w:w="115" w:type="dxa"/>
      </w:tblCellMar>
    </w:tblPr>
  </w:style>
  <w:style w:type="table" w:customStyle="1" w:styleId="affffffffffffffffffffff3">
    <w:basedOn w:val="a1"/>
    <w:tblPr>
      <w:tblStyleRowBandSize w:val="1"/>
      <w:tblStyleColBandSize w:val="1"/>
      <w:tblCellMar>
        <w:left w:w="115" w:type="dxa"/>
        <w:right w:w="115" w:type="dxa"/>
      </w:tblCellMar>
    </w:tblPr>
  </w:style>
  <w:style w:type="table" w:customStyle="1" w:styleId="affffffffffffffffffffff4">
    <w:basedOn w:val="a1"/>
    <w:tblPr>
      <w:tblStyleRowBandSize w:val="1"/>
      <w:tblStyleColBandSize w:val="1"/>
      <w:tblCellMar>
        <w:left w:w="115" w:type="dxa"/>
        <w:right w:w="115" w:type="dxa"/>
      </w:tblCellMar>
    </w:tblPr>
  </w:style>
  <w:style w:type="table" w:customStyle="1" w:styleId="affffffffffffffffffffff5">
    <w:basedOn w:val="a1"/>
    <w:tblPr>
      <w:tblStyleRowBandSize w:val="1"/>
      <w:tblStyleColBandSize w:val="1"/>
      <w:tblCellMar>
        <w:left w:w="115" w:type="dxa"/>
        <w:right w:w="115" w:type="dxa"/>
      </w:tblCellMar>
    </w:tblPr>
  </w:style>
  <w:style w:type="table" w:customStyle="1" w:styleId="affffffffffffffffffffff6">
    <w:basedOn w:val="a1"/>
    <w:tblPr>
      <w:tblStyleRowBandSize w:val="1"/>
      <w:tblStyleColBandSize w:val="1"/>
      <w:tblCellMar>
        <w:left w:w="115" w:type="dxa"/>
        <w:right w:w="115" w:type="dxa"/>
      </w:tblCellMar>
    </w:tblPr>
  </w:style>
  <w:style w:type="table" w:customStyle="1" w:styleId="affffffffffffffffffffff7">
    <w:basedOn w:val="a1"/>
    <w:tblPr>
      <w:tblStyleRowBandSize w:val="1"/>
      <w:tblStyleColBandSize w:val="1"/>
      <w:tblCellMar>
        <w:left w:w="115" w:type="dxa"/>
        <w:right w:w="115" w:type="dxa"/>
      </w:tblCellMar>
    </w:tblPr>
  </w:style>
  <w:style w:type="table" w:customStyle="1" w:styleId="affffffffffffffffffffff8">
    <w:basedOn w:val="a1"/>
    <w:tblPr>
      <w:tblStyleRowBandSize w:val="1"/>
      <w:tblStyleColBandSize w:val="1"/>
      <w:tblCellMar>
        <w:left w:w="115" w:type="dxa"/>
        <w:right w:w="115" w:type="dxa"/>
      </w:tblCellMar>
    </w:tblPr>
  </w:style>
  <w:style w:type="table" w:customStyle="1" w:styleId="affffffffffffffffffffff9">
    <w:basedOn w:val="a1"/>
    <w:tblPr>
      <w:tblStyleRowBandSize w:val="1"/>
      <w:tblStyleColBandSize w:val="1"/>
      <w:tblCellMar>
        <w:left w:w="115" w:type="dxa"/>
        <w:right w:w="115" w:type="dxa"/>
      </w:tblCellMar>
    </w:tblPr>
  </w:style>
  <w:style w:type="table" w:customStyle="1" w:styleId="affffffffffffffffffffffa">
    <w:basedOn w:val="a1"/>
    <w:tblPr>
      <w:tblStyleRowBandSize w:val="1"/>
      <w:tblStyleColBandSize w:val="1"/>
      <w:tblCellMar>
        <w:left w:w="115" w:type="dxa"/>
        <w:right w:w="115" w:type="dxa"/>
      </w:tblCellMar>
    </w:tblPr>
  </w:style>
  <w:style w:type="table" w:customStyle="1" w:styleId="affffffffffffffffffffffb">
    <w:basedOn w:val="a1"/>
    <w:tblPr>
      <w:tblStyleRowBandSize w:val="1"/>
      <w:tblStyleColBandSize w:val="1"/>
      <w:tblCellMar>
        <w:left w:w="115" w:type="dxa"/>
        <w:right w:w="115" w:type="dxa"/>
      </w:tblCellMar>
    </w:tblPr>
  </w:style>
  <w:style w:type="table" w:customStyle="1" w:styleId="affffffffffffffffffffffc">
    <w:basedOn w:val="a1"/>
    <w:tblPr>
      <w:tblStyleRowBandSize w:val="1"/>
      <w:tblStyleColBandSize w:val="1"/>
      <w:tblCellMar>
        <w:left w:w="115" w:type="dxa"/>
        <w:right w:w="115" w:type="dxa"/>
      </w:tblCellMar>
    </w:tblPr>
  </w:style>
  <w:style w:type="table" w:customStyle="1" w:styleId="affffffffffffffffffffffd">
    <w:basedOn w:val="a1"/>
    <w:tblPr>
      <w:tblStyleRowBandSize w:val="1"/>
      <w:tblStyleColBandSize w:val="1"/>
      <w:tblCellMar>
        <w:left w:w="115" w:type="dxa"/>
        <w:right w:w="115" w:type="dxa"/>
      </w:tblCellMar>
    </w:tblPr>
  </w:style>
  <w:style w:type="table" w:customStyle="1" w:styleId="affffffffffffffffffffffe">
    <w:basedOn w:val="a1"/>
    <w:tblPr>
      <w:tblStyleRowBandSize w:val="1"/>
      <w:tblStyleColBandSize w:val="1"/>
      <w:tblCellMar>
        <w:left w:w="115" w:type="dxa"/>
        <w:right w:w="115" w:type="dxa"/>
      </w:tblCellMar>
    </w:tblPr>
  </w:style>
  <w:style w:type="table" w:customStyle="1" w:styleId="afffffffffffffffffffffff">
    <w:basedOn w:val="a1"/>
    <w:tblPr>
      <w:tblStyleRowBandSize w:val="1"/>
      <w:tblStyleColBandSize w:val="1"/>
      <w:tblCellMar>
        <w:left w:w="115" w:type="dxa"/>
        <w:right w:w="115" w:type="dxa"/>
      </w:tblCellMar>
    </w:tblPr>
  </w:style>
  <w:style w:type="table" w:customStyle="1" w:styleId="afffffffffffffffffffffff0">
    <w:basedOn w:val="a1"/>
    <w:tblPr>
      <w:tblStyleRowBandSize w:val="1"/>
      <w:tblStyleColBandSize w:val="1"/>
      <w:tblCellMar>
        <w:left w:w="115" w:type="dxa"/>
        <w:right w:w="115" w:type="dxa"/>
      </w:tblCellMar>
    </w:tblPr>
  </w:style>
  <w:style w:type="table" w:customStyle="1" w:styleId="afffffffffffffffffffffff1">
    <w:basedOn w:val="a1"/>
    <w:tblPr>
      <w:tblStyleRowBandSize w:val="1"/>
      <w:tblStyleColBandSize w:val="1"/>
      <w:tblCellMar>
        <w:left w:w="115" w:type="dxa"/>
        <w:right w:w="115" w:type="dxa"/>
      </w:tblCellMar>
    </w:tblPr>
  </w:style>
  <w:style w:type="table" w:customStyle="1" w:styleId="afffffffffffffffffffffff2">
    <w:basedOn w:val="a1"/>
    <w:tblPr>
      <w:tblStyleRowBandSize w:val="1"/>
      <w:tblStyleColBandSize w:val="1"/>
      <w:tblCellMar>
        <w:left w:w="115" w:type="dxa"/>
        <w:right w:w="115" w:type="dxa"/>
      </w:tblCellMar>
    </w:tblPr>
  </w:style>
  <w:style w:type="table" w:customStyle="1" w:styleId="afffffffffffffffffffffff3">
    <w:basedOn w:val="a1"/>
    <w:tblPr>
      <w:tblStyleRowBandSize w:val="1"/>
      <w:tblStyleColBandSize w:val="1"/>
      <w:tblCellMar>
        <w:left w:w="115" w:type="dxa"/>
        <w:right w:w="115" w:type="dxa"/>
      </w:tblCellMar>
    </w:tblPr>
  </w:style>
  <w:style w:type="table" w:customStyle="1" w:styleId="afffffffffffffffffffffff4">
    <w:basedOn w:val="a1"/>
    <w:tblPr>
      <w:tblStyleRowBandSize w:val="1"/>
      <w:tblStyleColBandSize w:val="1"/>
      <w:tblCellMar>
        <w:left w:w="115" w:type="dxa"/>
        <w:right w:w="115" w:type="dxa"/>
      </w:tblCellMar>
    </w:tblPr>
  </w:style>
  <w:style w:type="table" w:customStyle="1" w:styleId="afffffffffffffffffffffff5">
    <w:basedOn w:val="a1"/>
    <w:tblPr>
      <w:tblStyleRowBandSize w:val="1"/>
      <w:tblStyleColBandSize w:val="1"/>
      <w:tblCellMar>
        <w:left w:w="115" w:type="dxa"/>
        <w:right w:w="115" w:type="dxa"/>
      </w:tblCellMar>
    </w:tblPr>
  </w:style>
  <w:style w:type="table" w:customStyle="1" w:styleId="afffffffffffffffffffffff6">
    <w:basedOn w:val="a1"/>
    <w:tblPr>
      <w:tblStyleRowBandSize w:val="1"/>
      <w:tblStyleColBandSize w:val="1"/>
      <w:tblCellMar>
        <w:left w:w="115" w:type="dxa"/>
        <w:right w:w="115" w:type="dxa"/>
      </w:tblCellMar>
    </w:tblPr>
  </w:style>
  <w:style w:type="table" w:customStyle="1" w:styleId="afffffffffffffffffffffff7">
    <w:basedOn w:val="a1"/>
    <w:tblPr>
      <w:tblStyleRowBandSize w:val="1"/>
      <w:tblStyleColBandSize w:val="1"/>
      <w:tblCellMar>
        <w:left w:w="115" w:type="dxa"/>
        <w:right w:w="115" w:type="dxa"/>
      </w:tblCellMar>
    </w:tblPr>
  </w:style>
  <w:style w:type="table" w:customStyle="1" w:styleId="afffffffffffffffffffffff8">
    <w:basedOn w:val="a1"/>
    <w:tblPr>
      <w:tblStyleRowBandSize w:val="1"/>
      <w:tblStyleColBandSize w:val="1"/>
      <w:tblCellMar>
        <w:left w:w="115" w:type="dxa"/>
        <w:right w:w="115" w:type="dxa"/>
      </w:tblCellMar>
    </w:tblPr>
  </w:style>
  <w:style w:type="table" w:customStyle="1" w:styleId="afffffffffffffffffffffff9">
    <w:basedOn w:val="a1"/>
    <w:tblPr>
      <w:tblStyleRowBandSize w:val="1"/>
      <w:tblStyleColBandSize w:val="1"/>
      <w:tblCellMar>
        <w:left w:w="115" w:type="dxa"/>
        <w:right w:w="115" w:type="dxa"/>
      </w:tblCellMar>
    </w:tblPr>
  </w:style>
  <w:style w:type="table" w:customStyle="1" w:styleId="afffffffffffffffffffffffa">
    <w:basedOn w:val="a1"/>
    <w:tblPr>
      <w:tblStyleRowBandSize w:val="1"/>
      <w:tblStyleColBandSize w:val="1"/>
      <w:tblCellMar>
        <w:left w:w="115" w:type="dxa"/>
        <w:right w:w="115" w:type="dxa"/>
      </w:tblCellMar>
    </w:tblPr>
  </w:style>
  <w:style w:type="table" w:customStyle="1" w:styleId="afffffffffffffffffffffffb">
    <w:basedOn w:val="a1"/>
    <w:tblPr>
      <w:tblStyleRowBandSize w:val="1"/>
      <w:tblStyleColBandSize w:val="1"/>
      <w:tblCellMar>
        <w:left w:w="115" w:type="dxa"/>
        <w:right w:w="115" w:type="dxa"/>
      </w:tblCellMar>
    </w:tblPr>
  </w:style>
  <w:style w:type="table" w:customStyle="1" w:styleId="afffffffffffffffffffffffc">
    <w:basedOn w:val="a1"/>
    <w:tblPr>
      <w:tblStyleRowBandSize w:val="1"/>
      <w:tblStyleColBandSize w:val="1"/>
      <w:tblCellMar>
        <w:left w:w="115" w:type="dxa"/>
        <w:right w:w="115" w:type="dxa"/>
      </w:tblCellMar>
    </w:tblPr>
  </w:style>
  <w:style w:type="table" w:customStyle="1" w:styleId="afffffffffffffffffffffffd">
    <w:basedOn w:val="a1"/>
    <w:tblPr>
      <w:tblStyleRowBandSize w:val="1"/>
      <w:tblStyleColBandSize w:val="1"/>
      <w:tblCellMar>
        <w:left w:w="115" w:type="dxa"/>
        <w:right w:w="115" w:type="dxa"/>
      </w:tblCellMar>
    </w:tblPr>
  </w:style>
  <w:style w:type="table" w:customStyle="1" w:styleId="afffffffffffffffffffffffe">
    <w:basedOn w:val="TableNormal"/>
    <w:tblPr>
      <w:tblStyleRowBandSize w:val="1"/>
      <w:tblStyleColBandSize w:val="1"/>
      <w:tblCellMar>
        <w:left w:w="115" w:type="dxa"/>
        <w:right w:w="115" w:type="dxa"/>
      </w:tblCellMar>
    </w:tblPr>
  </w:style>
  <w:style w:type="table" w:customStyle="1" w:styleId="affffffffffffffffffffffff">
    <w:basedOn w:val="TableNormal"/>
    <w:tblPr>
      <w:tblStyleRowBandSize w:val="1"/>
      <w:tblStyleColBandSize w:val="1"/>
      <w:tblCellMar>
        <w:left w:w="115" w:type="dxa"/>
        <w:right w:w="115" w:type="dxa"/>
      </w:tblCellMar>
    </w:tblPr>
  </w:style>
  <w:style w:type="table" w:customStyle="1" w:styleId="affffffffffffffffffffffff0">
    <w:basedOn w:val="TableNormal"/>
    <w:tblPr>
      <w:tblStyleRowBandSize w:val="1"/>
      <w:tblStyleColBandSize w:val="1"/>
      <w:tblCellMar>
        <w:left w:w="115" w:type="dxa"/>
        <w:right w:w="115" w:type="dxa"/>
      </w:tblCellMar>
    </w:tblPr>
  </w:style>
  <w:style w:type="table" w:customStyle="1" w:styleId="affffffffffffffffffffffff1">
    <w:basedOn w:val="TableNormal"/>
    <w:tblPr>
      <w:tblStyleRowBandSize w:val="1"/>
      <w:tblStyleColBandSize w:val="1"/>
      <w:tblCellMar>
        <w:left w:w="115" w:type="dxa"/>
        <w:right w:w="115" w:type="dxa"/>
      </w:tblCellMar>
    </w:tblPr>
  </w:style>
  <w:style w:type="table" w:customStyle="1" w:styleId="affffffffffffffffffffffff2">
    <w:basedOn w:val="TableNormal"/>
    <w:tblPr>
      <w:tblStyleRowBandSize w:val="1"/>
      <w:tblStyleColBandSize w:val="1"/>
      <w:tblCellMar>
        <w:left w:w="115" w:type="dxa"/>
        <w:right w:w="115" w:type="dxa"/>
      </w:tblCellMar>
    </w:tblPr>
  </w:style>
  <w:style w:type="table" w:customStyle="1" w:styleId="affffffffffffffffffffffff3">
    <w:basedOn w:val="TableNormal"/>
    <w:tblPr>
      <w:tblStyleRowBandSize w:val="1"/>
      <w:tblStyleColBandSize w:val="1"/>
      <w:tblCellMar>
        <w:left w:w="115" w:type="dxa"/>
        <w:right w:w="115" w:type="dxa"/>
      </w:tblCellMar>
    </w:tblPr>
  </w:style>
  <w:style w:type="table" w:customStyle="1" w:styleId="affffffffffffffffffffffff4">
    <w:basedOn w:val="TableNormal"/>
    <w:tblPr>
      <w:tblStyleRowBandSize w:val="1"/>
      <w:tblStyleColBandSize w:val="1"/>
      <w:tblCellMar>
        <w:left w:w="115" w:type="dxa"/>
        <w:right w:w="115" w:type="dxa"/>
      </w:tblCellMar>
    </w:tblPr>
  </w:style>
  <w:style w:type="table" w:customStyle="1" w:styleId="affffffffffffffffffffffff5">
    <w:basedOn w:val="TableNormal"/>
    <w:tblPr>
      <w:tblStyleRowBandSize w:val="1"/>
      <w:tblStyleColBandSize w:val="1"/>
      <w:tblCellMar>
        <w:left w:w="115" w:type="dxa"/>
        <w:right w:w="115" w:type="dxa"/>
      </w:tblCellMar>
    </w:tblPr>
  </w:style>
  <w:style w:type="table" w:customStyle="1" w:styleId="affffffffffffffffffffffff6">
    <w:basedOn w:val="TableNormal"/>
    <w:tblPr>
      <w:tblStyleRowBandSize w:val="1"/>
      <w:tblStyleColBandSize w:val="1"/>
      <w:tblCellMar>
        <w:left w:w="115" w:type="dxa"/>
        <w:right w:w="115" w:type="dxa"/>
      </w:tblCellMar>
    </w:tblPr>
  </w:style>
  <w:style w:type="table" w:customStyle="1" w:styleId="affffffffffffffffffffffff7">
    <w:basedOn w:val="TableNormal"/>
    <w:tblPr>
      <w:tblStyleRowBandSize w:val="1"/>
      <w:tblStyleColBandSize w:val="1"/>
      <w:tblCellMar>
        <w:left w:w="115" w:type="dxa"/>
        <w:right w:w="115" w:type="dxa"/>
      </w:tblCellMar>
    </w:tblPr>
  </w:style>
  <w:style w:type="table" w:customStyle="1" w:styleId="affffffffffffffffffffffff8">
    <w:basedOn w:val="TableNormal"/>
    <w:tblPr>
      <w:tblStyleRowBandSize w:val="1"/>
      <w:tblStyleColBandSize w:val="1"/>
      <w:tblCellMar>
        <w:left w:w="115" w:type="dxa"/>
        <w:right w:w="115" w:type="dxa"/>
      </w:tblCellMar>
    </w:tblPr>
  </w:style>
  <w:style w:type="table" w:customStyle="1" w:styleId="affffffffffffffffffffffff9">
    <w:basedOn w:val="TableNormal"/>
    <w:tblPr>
      <w:tblStyleRowBandSize w:val="1"/>
      <w:tblStyleColBandSize w:val="1"/>
      <w:tblCellMar>
        <w:left w:w="115" w:type="dxa"/>
        <w:right w:w="115" w:type="dxa"/>
      </w:tblCellMar>
    </w:tblPr>
  </w:style>
  <w:style w:type="table" w:customStyle="1" w:styleId="affffffffffffffffffffffffa">
    <w:basedOn w:val="TableNormal"/>
    <w:tblPr>
      <w:tblStyleRowBandSize w:val="1"/>
      <w:tblStyleColBandSize w:val="1"/>
      <w:tblCellMar>
        <w:left w:w="115" w:type="dxa"/>
        <w:right w:w="115" w:type="dxa"/>
      </w:tblCellMar>
    </w:tblPr>
  </w:style>
  <w:style w:type="table" w:customStyle="1" w:styleId="affffffffffffffffffffffffb">
    <w:basedOn w:val="TableNormal"/>
    <w:tblPr>
      <w:tblStyleRowBandSize w:val="1"/>
      <w:tblStyleColBandSize w:val="1"/>
      <w:tblCellMar>
        <w:left w:w="115" w:type="dxa"/>
        <w:right w:w="115" w:type="dxa"/>
      </w:tblCellMar>
    </w:tblPr>
  </w:style>
  <w:style w:type="table" w:customStyle="1" w:styleId="affffffffffffffffffffffffc">
    <w:basedOn w:val="TableNormal"/>
    <w:tblPr>
      <w:tblStyleRowBandSize w:val="1"/>
      <w:tblStyleColBandSize w:val="1"/>
      <w:tblCellMar>
        <w:left w:w="115" w:type="dxa"/>
        <w:right w:w="115" w:type="dxa"/>
      </w:tblCellMar>
    </w:tblPr>
  </w:style>
  <w:style w:type="table" w:customStyle="1" w:styleId="affffffffffffffffffffffffd">
    <w:basedOn w:val="TableNormal"/>
    <w:tblPr>
      <w:tblStyleRowBandSize w:val="1"/>
      <w:tblStyleColBandSize w:val="1"/>
      <w:tblCellMar>
        <w:left w:w="115" w:type="dxa"/>
        <w:right w:w="115" w:type="dxa"/>
      </w:tblCellMar>
    </w:tblPr>
  </w:style>
  <w:style w:type="table" w:customStyle="1" w:styleId="affffffffffffffffffffffffe">
    <w:basedOn w:val="TableNormal"/>
    <w:tblPr>
      <w:tblStyleRowBandSize w:val="1"/>
      <w:tblStyleColBandSize w:val="1"/>
      <w:tblCellMar>
        <w:left w:w="115" w:type="dxa"/>
        <w:right w:w="115" w:type="dxa"/>
      </w:tblCellMar>
    </w:tblPr>
  </w:style>
  <w:style w:type="table" w:customStyle="1" w:styleId="afffffffffffffffffffffffff">
    <w:basedOn w:val="TableNormal"/>
    <w:tblPr>
      <w:tblStyleRowBandSize w:val="1"/>
      <w:tblStyleColBandSize w:val="1"/>
      <w:tblCellMar>
        <w:left w:w="115" w:type="dxa"/>
        <w:right w:w="115" w:type="dxa"/>
      </w:tblCellMar>
    </w:tblPr>
  </w:style>
  <w:style w:type="table" w:customStyle="1" w:styleId="afffffffffffffffffffffffff0">
    <w:basedOn w:val="TableNormal"/>
    <w:tblPr>
      <w:tblStyleRowBandSize w:val="1"/>
      <w:tblStyleColBandSize w:val="1"/>
      <w:tblCellMar>
        <w:left w:w="115" w:type="dxa"/>
        <w:right w:w="115" w:type="dxa"/>
      </w:tblCellMar>
    </w:tblPr>
  </w:style>
  <w:style w:type="table" w:customStyle="1" w:styleId="afffffffffffffffffffffffff1">
    <w:basedOn w:val="TableNormal"/>
    <w:tblPr>
      <w:tblStyleRowBandSize w:val="1"/>
      <w:tblStyleColBandSize w:val="1"/>
      <w:tblCellMar>
        <w:left w:w="115" w:type="dxa"/>
        <w:right w:w="115" w:type="dxa"/>
      </w:tblCellMar>
    </w:tblPr>
  </w:style>
  <w:style w:type="table" w:customStyle="1" w:styleId="afffffffffffffffffffffffff2">
    <w:basedOn w:val="TableNormal"/>
    <w:tblPr>
      <w:tblStyleRowBandSize w:val="1"/>
      <w:tblStyleColBandSize w:val="1"/>
      <w:tblCellMar>
        <w:left w:w="115" w:type="dxa"/>
        <w:right w:w="115" w:type="dxa"/>
      </w:tblCellMar>
    </w:tblPr>
  </w:style>
  <w:style w:type="table" w:customStyle="1" w:styleId="afffffffffffffffffffffffff3">
    <w:basedOn w:val="TableNormal"/>
    <w:tblPr>
      <w:tblStyleRowBandSize w:val="1"/>
      <w:tblStyleColBandSize w:val="1"/>
      <w:tblCellMar>
        <w:left w:w="115" w:type="dxa"/>
        <w:right w:w="115" w:type="dxa"/>
      </w:tblCellMar>
    </w:tblPr>
  </w:style>
  <w:style w:type="table" w:customStyle="1" w:styleId="afffffffffffffffffffffffff4">
    <w:basedOn w:val="TableNormal"/>
    <w:tblPr>
      <w:tblStyleRowBandSize w:val="1"/>
      <w:tblStyleColBandSize w:val="1"/>
      <w:tblCellMar>
        <w:left w:w="115" w:type="dxa"/>
        <w:right w:w="115" w:type="dxa"/>
      </w:tblCellMar>
    </w:tblPr>
  </w:style>
  <w:style w:type="table" w:customStyle="1" w:styleId="afffffffffffffffffffffffff5">
    <w:basedOn w:val="TableNormal"/>
    <w:tblPr>
      <w:tblStyleRowBandSize w:val="1"/>
      <w:tblStyleColBandSize w:val="1"/>
      <w:tblCellMar>
        <w:left w:w="115" w:type="dxa"/>
        <w:right w:w="115" w:type="dxa"/>
      </w:tblCellMar>
    </w:tblPr>
  </w:style>
  <w:style w:type="table" w:customStyle="1" w:styleId="affffffffffffffffffffff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369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MqVZ59F0oqHuEW/uHzYVW9AwPg==">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2022-11-08T08:03:00Z</dcterms:created>
  <dcterms:modified xsi:type="dcterms:W3CDTF">2022-11-08T08:03:00Z</dcterms:modified>
</cp:coreProperties>
</file>