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95A9" w14:textId="77777777" w:rsidR="0030030F" w:rsidRDefault="0030030F" w:rsidP="0030030F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地蔵茶屋跡</w:t>
      </w:r>
    </w:p>
    <w:p w14:paraId="7A4031FB" w14:textId="77777777" w:rsidR="0030030F" w:rsidRDefault="0030030F" w:rsidP="0030030F">
      <w:pPr>
        <w:tabs>
          <w:tab w:val="left" w:pos="1227"/>
        </w:tabs>
        <w:adjustRightInd w:val="0"/>
        <w:snapToGrid w:val="0"/>
        <w:rPr>
          <w:rFonts w:ascii="Meiryo UI" w:eastAsia="Meiryo UI" w:hAnsi="Meiryo UI" w:hint="eastAsia"/>
          <w:b/>
          <w:sz w:val="22"/>
          <w:szCs w:val="22"/>
        </w:rPr>
      </w:pPr>
    </w:p>
    <w:p w14:paraId="0BCA763A" w14:textId="77777777" w:rsidR="0030030F" w:rsidRDefault="0030030F" w:rsidP="0030030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この場所は、地蔵茶屋という大雲取越の中間地点にあった茶屋の跡地です。もとの茶屋は1921年に廃業し、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やがて荒れるがままになっていましたが</w:t>
      </w:r>
      <w:r>
        <w:rPr>
          <w:rFonts w:ascii="Meiryo UI" w:eastAsia="Meiryo UI" w:hAnsi="Meiryo UI" w:hint="eastAsia"/>
          <w:bCs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</w:rPr>
        <w:t>2004年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世界遺産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となった</w:t>
      </w:r>
      <w:r>
        <w:rPr>
          <w:rFonts w:ascii="Meiryo UI" w:eastAsia="Meiryo UI" w:hAnsi="Meiryo UI" w:hint="eastAsia"/>
          <w:sz w:val="22"/>
          <w:szCs w:val="22"/>
        </w:rPr>
        <w:t>熊野古道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参詣者の休憩所として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新しい建物がこの場所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</w:t>
      </w:r>
      <w:r>
        <w:rPr>
          <w:rFonts w:ascii="Meiryo UI" w:eastAsia="Meiryo UI" w:hAnsi="Meiryo UI" w:hint="eastAsia"/>
          <w:sz w:val="22"/>
          <w:szCs w:val="22"/>
        </w:rPr>
        <w:t>建てられました。内装は大雲取越沿いにあったもとの茶屋をイメージしたもので、木製の調度品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</w:t>
      </w:r>
      <w:r>
        <w:rPr>
          <w:rFonts w:ascii="Meiryo UI" w:eastAsia="Meiryo UI" w:hAnsi="Meiryo UI" w:hint="eastAsia"/>
          <w:sz w:val="22"/>
          <w:szCs w:val="22"/>
        </w:rPr>
        <w:t>囲炉裏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が設置されています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71265547" w14:textId="77777777" w:rsidR="0030030F" w:rsidRDefault="0030030F" w:rsidP="0030030F">
      <w:pPr>
        <w:tabs>
          <w:tab w:val="left" w:pos="1227"/>
        </w:tabs>
        <w:adjustRightInd w:val="0"/>
        <w:snapToGrid w:val="0"/>
        <w:rPr>
          <w:rFonts w:ascii="Meiryo UI" w:eastAsia="Meiryo UI" w:hAnsi="Meiryo UI" w:hint="eastAsia"/>
          <w:bCs/>
          <w:sz w:val="22"/>
          <w:szCs w:val="22"/>
        </w:rPr>
      </w:pPr>
    </w:p>
    <w:p w14:paraId="66A26633" w14:textId="77777777" w:rsidR="0030030F" w:rsidRDefault="0030030F" w:rsidP="0030030F">
      <w:pPr>
        <w:tabs>
          <w:tab w:val="left" w:pos="1227"/>
        </w:tabs>
        <w:adjustRightInd w:val="0"/>
        <w:snapToGrid w:val="0"/>
        <w:rPr>
          <w:rFonts w:ascii="Meiryo UI" w:eastAsia="PMingLiU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この茶屋の名前は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この茶屋のすぐ北にある地蔵堂にちなんだものです。このお堂には旅人を見守る仏、地蔵菩薩の石像が</w:t>
      </w:r>
      <w:r>
        <w:rPr>
          <w:rFonts w:ascii="Meiryo UI" w:eastAsia="Meiryo UI" w:hAnsi="Meiryo UI" w:hint="eastAsia"/>
          <w:bCs/>
          <w:sz w:val="22"/>
          <w:szCs w:val="22"/>
        </w:rPr>
        <w:t>32体安置されてい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ます</w:t>
      </w:r>
      <w:r>
        <w:rPr>
          <w:rFonts w:ascii="Meiryo UI" w:eastAsia="Meiryo UI" w:hAnsi="Meiryo UI" w:hint="eastAsia"/>
          <w:bCs/>
          <w:sz w:val="22"/>
          <w:szCs w:val="22"/>
        </w:rPr>
        <w:t>。</w:t>
      </w:r>
    </w:p>
    <w:p w14:paraId="68E965A4" w14:textId="77777777" w:rsidR="00046324" w:rsidRPr="0030030F" w:rsidRDefault="00046324" w:rsidP="0030030F">
      <w:pPr>
        <w:rPr>
          <w:rFonts w:eastAsia="Meiryo UI"/>
        </w:rPr>
      </w:pPr>
    </w:p>
    <w:sectPr w:rsidR="00046324" w:rsidRPr="0030030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30F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