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E2FC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bCs/>
          <w:kern w:val="2"/>
        </w:rPr>
      </w:pPr>
      <w:r>
        <w:rPr>
          <w:rFonts w:ascii="Meiryo UI" w:eastAsia="Meiryo UI" w:hAnsi="Meiryo UI" w:cs="Times New Roman" w:hint="eastAsia"/>
          <w:b/>
          <w:bCs/>
          <w:kern w:val="2"/>
        </w:rPr>
        <w:t>マグマの上に築かれた城下町での生活</w:t>
      </w:r>
    </w:p>
    <w:p w14:paraId="566D8722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地域には、多様な地質・地理的特徴があり、それらによって特定の事業や産業が発達した。江戸時代の町並みが見事に保存されています。萩周辺で見られる火山性粘土の特異な性質が、萩焼と呼ばれる独特の陶磁器の生産を可能にした。沖合の岩盤が肥沃な湾を支えている。城下町は、その地質学的な歴史の恩恵を受けて、何世紀にもわたって繁栄してきた。江戸時代（1603～1867）の萩の町並みは、今もよく保存されており、地元住民が地質学的遺産と共存してきたこと、そして彼らがそれらを頼りにしてきたことを物語っている。</w:t>
      </w:r>
    </w:p>
    <w:p w14:paraId="42E5F5EC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0B183F05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左から右へ、上から下へ、図のテキスト：</w:t>
      </w:r>
    </w:p>
    <w:p w14:paraId="3C3665F4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0DF211E4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旧城下町</w:t>
      </w:r>
    </w:p>
    <w:p w14:paraId="1AA51FE9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萩地域</w:t>
      </w:r>
    </w:p>
    <w:p w14:paraId="4BC5FD7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0598C30D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鳥居の上の図のテキスト</w:t>
      </w:r>
    </w:p>
    <w:p w14:paraId="507F8BE2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明治維新（1868）から150年</w:t>
      </w:r>
    </w:p>
    <w:p w14:paraId="482645DA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7F52937C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武家屋敷</w:t>
      </w:r>
    </w:p>
    <w:p w14:paraId="1DF0ED57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お寺と神社</w:t>
      </w:r>
    </w:p>
    <w:p w14:paraId="3ECDEEA8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酒蔵</w:t>
      </w:r>
    </w:p>
    <w:p w14:paraId="7D498AE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石屋石工のエリア</w:t>
      </w:r>
    </w:p>
    <w:p w14:paraId="0961D08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萩焼のオリジナルの窯元</w:t>
      </w:r>
    </w:p>
    <w:p w14:paraId="08889499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7AB959BE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33B4B5A6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36A9833D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左から右へ、上から下へ、6列のテキスト</w:t>
      </w:r>
    </w:p>
    <w:p w14:paraId="201C7E26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村の生活</w:t>
      </w:r>
    </w:p>
    <w:p w14:paraId="00203A1F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6F626138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 xml:space="preserve">阿武海岸エリア </w:t>
      </w:r>
    </w:p>
    <w:p w14:paraId="2C3896C2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奥阿武エリア</w:t>
      </w:r>
    </w:p>
    <w:p w14:paraId="11FC6A9E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たたら製鉄</w:t>
      </w:r>
    </w:p>
    <w:p w14:paraId="1B92F695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700A7B08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奥萩・長門峡エリア</w:t>
      </w:r>
    </w:p>
    <w:p w14:paraId="5D1ED7FE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林業集落</w:t>
      </w:r>
    </w:p>
    <w:p w14:paraId="03510F4F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57C4E99E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萩往還エリア</w:t>
      </w:r>
    </w:p>
    <w:p w14:paraId="38433AC7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宿場町</w:t>
      </w:r>
    </w:p>
    <w:p w14:paraId="0632AFC0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618D08DA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見島エリア</w:t>
      </w:r>
    </w:p>
    <w:p w14:paraId="7A99848F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</w:t>
      </w:r>
      <w:r>
        <w:rPr>
          <w:rFonts w:ascii="Meiryo UI" w:eastAsia="Meiryo UI" w:hAnsi="Meiryo UI" w:hint="eastAsia"/>
          <w:kern w:val="2"/>
        </w:rPr>
        <w:t>エリア</w:t>
      </w:r>
    </w:p>
    <w:p w14:paraId="6E7F5B55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須佐・江崎湾エリア</w:t>
      </w:r>
    </w:p>
    <w:p w14:paraId="26DFAF9C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阿武海岸エリア</w:t>
      </w:r>
    </w:p>
    <w:p w14:paraId="6E60C484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農村</w:t>
      </w:r>
    </w:p>
    <w:p w14:paraId="115FFBC9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2A4AFD00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見島エリア</w:t>
      </w:r>
    </w:p>
    <w:p w14:paraId="19D8BE92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萩エリア</w:t>
      </w:r>
    </w:p>
    <w:p w14:paraId="2B13AB27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須佐・江崎湾エリア</w:t>
      </w:r>
    </w:p>
    <w:p w14:paraId="2C99AEEB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 xml:space="preserve">阿武海岸エリア </w:t>
      </w:r>
    </w:p>
    <w:p w14:paraId="1ED8263E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漁村</w:t>
      </w:r>
    </w:p>
    <w:p w14:paraId="653FED3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607B546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タイトル：</w:t>
      </w:r>
    </w:p>
    <w:p w14:paraId="7660F66F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産業分野</w:t>
      </w:r>
    </w:p>
    <w:p w14:paraId="00DB016E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気候・生態系</w:t>
      </w:r>
    </w:p>
    <w:p w14:paraId="6CD28B3C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地質学・地形学</w:t>
      </w:r>
    </w:p>
    <w:p w14:paraId="6434786E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4BFCEE19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赤い吹き出し：</w:t>
      </w:r>
    </w:p>
    <w:p w14:paraId="414722A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萩焼の土は元々マグマだった</w:t>
      </w:r>
    </w:p>
    <w:p w14:paraId="61084364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150E496B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農地に適している</w:t>
      </w:r>
    </w:p>
    <w:p w14:paraId="60234B89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4515B36A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ゴツゴツした改訂が魚を引き寄せる</w:t>
      </w:r>
    </w:p>
    <w:p w14:paraId="6C90D1E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0AD0A5EB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列から二番目：</w:t>
      </w:r>
    </w:p>
    <w:p w14:paraId="0179E18C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大陸マグマの形成</w:t>
      </w:r>
    </w:p>
    <w:p w14:paraId="3BCE5BAD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1億年前～3000万年前</w:t>
      </w:r>
    </w:p>
    <w:p w14:paraId="769FCEF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6BD2E9B6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日本海マグマの形成</w:t>
      </w:r>
    </w:p>
    <w:p w14:paraId="155CD631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2000万年前～1200万年前</w:t>
      </w:r>
    </w:p>
    <w:p w14:paraId="2591DF02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682514F5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島弧マグマの形成</w:t>
      </w:r>
    </w:p>
    <w:p w14:paraId="71A1F4E9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200万～8800年前</w:t>
      </w:r>
    </w:p>
    <w:p w14:paraId="6D3D7CC9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6AE92BD2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最下段</w:t>
      </w:r>
    </w:p>
    <w:p w14:paraId="0E42FA6C" w14:textId="77777777" w:rsidR="00724B3F" w:rsidRDefault="00724B3F" w:rsidP="00724B3F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游明朝" w:hAnsi="Times New Roman" w:cs="Times New Roman" w:hint="eastAsia"/>
          <w:kern w:val="2"/>
          <w:sz w:val="24"/>
        </w:rPr>
      </w:pPr>
      <w:r>
        <w:rPr>
          <w:rFonts w:ascii="Meiryo UI" w:eastAsia="Meiryo UI" w:hAnsi="Meiryo UI" w:cs="Times New Roman" w:hint="eastAsia"/>
          <w:kern w:val="2"/>
        </w:rPr>
        <w:t>プレートテクトニクス</w:t>
      </w:r>
    </w:p>
    <w:p w14:paraId="5786DB3C" w14:textId="6495A30C" w:rsidR="005061C0" w:rsidRPr="00724B3F" w:rsidRDefault="005061C0" w:rsidP="00724B3F"/>
    <w:sectPr w:rsidR="005061C0" w:rsidRPr="00724B3F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24B3F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2022-11-08T08:32:00Z</dcterms:created>
  <dcterms:modified xsi:type="dcterms:W3CDTF">2022-11-08T08:32:00Z</dcterms:modified>
</cp:coreProperties>
</file>