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68B602" w14:textId="4F3B83FB" w:rsidR="00336632" w:rsidRDefault="00336632" w:rsidP="00336632">
      <w:pPr>
        <w:spacing w:line="360" w:lineRule="auto"/>
        <w:rPr>
          <w:rFonts w:ascii="游ゴシック" w:eastAsia="游ゴシック" w:hAnsi="游ゴシック" w:cs="Calibri"/>
          <w:b/>
          <w:bCs/>
          <w:sz w:val="22"/>
          <w:szCs w:val="22"/>
        </w:rPr>
      </w:pPr>
      <w:bookmarkStart w:id="0" w:name="_GoBack"/>
      <w:bookmarkEnd w:id="0"/>
      <w:r>
        <w:rPr>
          <w:rFonts w:ascii="游ゴシック" w:eastAsia="游ゴシック" w:hAnsi="游ゴシック" w:hint="eastAsia"/>
          <w:b/>
          <w:bCs/>
          <w:sz w:val="22"/>
          <w:szCs w:val="22"/>
          <w:lang w:val="ja-JP"/>
        </w:rPr>
        <w:t>阿波連の浜下り（渡嘉敷）</w:t>
      </w:r>
    </w:p>
    <w:p w14:paraId="761B3BF2" w14:textId="77777777" w:rsidR="00336632" w:rsidRDefault="00336632" w:rsidP="00336632">
      <w:pPr>
        <w:spacing w:line="360" w:lineRule="auto"/>
        <w:rPr>
          <w:rFonts w:ascii="游ゴシック" w:eastAsia="游ゴシック" w:hAnsi="游ゴシック" w:cs="Calibri" w:hint="eastAsia"/>
          <w:sz w:val="22"/>
          <w:szCs w:val="22"/>
        </w:rPr>
      </w:pPr>
    </w:p>
    <w:p w14:paraId="0DD7AF39" w14:textId="77777777" w:rsidR="00336632" w:rsidRDefault="00336632" w:rsidP="00336632">
      <w:pPr>
        <w:spacing w:line="360" w:lineRule="auto"/>
        <w:rPr>
          <w:rFonts w:ascii="游ゴシック" w:eastAsia="游ゴシック" w:hAnsi="游ゴシック" w:cs="Calibri" w:hint="eastAsia"/>
          <w:sz w:val="22"/>
          <w:szCs w:val="22"/>
        </w:rPr>
      </w:pPr>
      <w:r>
        <w:rPr>
          <w:rFonts w:ascii="游ゴシック" w:eastAsia="游ゴシック" w:hAnsi="游ゴシック" w:hint="eastAsia"/>
          <w:sz w:val="22"/>
          <w:szCs w:val="22"/>
          <w:lang w:val="ja-JP"/>
        </w:rPr>
        <w:t>「浜へと下る」を意味する沖縄の言葉、浜下りは、旧暦</w:t>
      </w:r>
      <w:r>
        <w:rPr>
          <w:rFonts w:ascii="游ゴシック" w:eastAsia="游ゴシック" w:hAnsi="游ゴシック" w:hint="eastAsia"/>
          <w:sz w:val="22"/>
          <w:szCs w:val="22"/>
        </w:rPr>
        <w:t>3</w:t>
      </w:r>
      <w:r>
        <w:rPr>
          <w:rFonts w:ascii="游ゴシック" w:eastAsia="游ゴシック" w:hAnsi="游ゴシック" w:hint="eastAsia"/>
          <w:sz w:val="22"/>
          <w:szCs w:val="22"/>
          <w:lang w:val="ja-JP"/>
        </w:rPr>
        <w:t>月3日に行われる女性の祭事を指して使われることがあります。沖縄の女性はこの日に浜へ下り、海に浸かって身を清めることにより、健康を祈って病を癒します。この祭事は、アカマタが人間に化けた妖怪の子を身篭った高貴な女性が、海に浸かってその子を流したという伝説に由来しています。</w:t>
      </w:r>
    </w:p>
    <w:p w14:paraId="2669DE5F" w14:textId="77777777" w:rsidR="00336632" w:rsidRDefault="00336632" w:rsidP="00336632">
      <w:pPr>
        <w:spacing w:line="360" w:lineRule="auto"/>
        <w:rPr>
          <w:rFonts w:ascii="游ゴシック" w:eastAsia="游ゴシック" w:hAnsi="游ゴシック" w:cs="Calibri" w:hint="eastAsia"/>
          <w:sz w:val="22"/>
          <w:szCs w:val="22"/>
        </w:rPr>
      </w:pPr>
    </w:p>
    <w:p w14:paraId="4684B2FC" w14:textId="77777777" w:rsidR="00336632" w:rsidRDefault="00336632" w:rsidP="00336632">
      <w:pPr>
        <w:spacing w:line="360" w:lineRule="auto"/>
        <w:rPr>
          <w:rFonts w:ascii="Courier New" w:hAnsi="Courier New" w:cs="Courier New" w:hint="eastAsia"/>
          <w:sz w:val="21"/>
          <w:szCs w:val="21"/>
        </w:rPr>
      </w:pPr>
      <w:r>
        <w:rPr>
          <w:rFonts w:ascii="Courier New" w:hAnsi="Courier New" w:cs="Courier New"/>
          <w:sz w:val="21"/>
          <w:szCs w:val="21"/>
        </w:rPr>
        <w:t>DESIGNER: Build in this link to Akatama</w:t>
      </w:r>
    </w:p>
    <w:p w14:paraId="6BD34A88" w14:textId="77777777" w:rsidR="00336632" w:rsidRDefault="00336632" w:rsidP="00336632">
      <w:pPr>
        <w:spacing w:line="360" w:lineRule="auto"/>
        <w:rPr>
          <w:rFonts w:ascii="Courier New" w:hAnsi="Courier New" w:cs="Courier New"/>
          <w:sz w:val="21"/>
          <w:szCs w:val="21"/>
        </w:rPr>
      </w:pPr>
      <w:r>
        <w:rPr>
          <w:rFonts w:ascii="Courier New" w:hAnsi="Courier New" w:cs="Courier New"/>
          <w:sz w:val="21"/>
          <w:szCs w:val="21"/>
        </w:rPr>
        <w:t>http://www.vill.tokashiki.okinawa.jp/gaiyou/gaiyo/minwa/</w:t>
      </w:r>
      <w:r>
        <w:rPr>
          <w:rFonts w:ascii="Courier New" w:eastAsia="ＭＳ 明朝" w:hAnsi="Courier New" w:cs="Courier New" w:hint="eastAsia"/>
          <w:sz w:val="21"/>
          <w:szCs w:val="21"/>
        </w:rPr>
        <w:t>アカマターと浜下り（はまおり）</w:t>
      </w:r>
    </w:p>
    <w:p w14:paraId="23DF2D35" w14:textId="77777777" w:rsidR="00336632" w:rsidRDefault="00336632" w:rsidP="00336632">
      <w:pPr>
        <w:spacing w:line="360" w:lineRule="auto"/>
        <w:rPr>
          <w:rFonts w:ascii="游ゴシック" w:eastAsia="游ゴシック" w:hAnsi="游ゴシック" w:cs="Calibri"/>
          <w:sz w:val="22"/>
          <w:szCs w:val="22"/>
        </w:rPr>
      </w:pPr>
    </w:p>
    <w:p w14:paraId="43D61003" w14:textId="77777777" w:rsidR="00336632" w:rsidRDefault="00336632" w:rsidP="00336632">
      <w:pPr>
        <w:spacing w:line="360" w:lineRule="auto"/>
        <w:rPr>
          <w:rFonts w:ascii="游ゴシック" w:eastAsia="游ゴシック" w:hAnsi="游ゴシック" w:cs="Calibri" w:hint="eastAsia"/>
          <w:sz w:val="22"/>
          <w:szCs w:val="22"/>
        </w:rPr>
      </w:pPr>
      <w:r>
        <w:rPr>
          <w:rFonts w:ascii="游ゴシック" w:eastAsia="游ゴシック" w:hAnsi="游ゴシック" w:hint="eastAsia"/>
          <w:sz w:val="22"/>
          <w:szCs w:val="22"/>
          <w:lang w:val="ja-JP"/>
        </w:rPr>
        <w:t>阿波連の浜下りは、沖縄で見られる類似の祭りとは異なるものです。阿波連ビーチから海へ入る代わりに地元の女性たちは船に乗り、数百メートル沖の無人島、ハナリ島へと渡ります。この慣習は、祝女のチンベーの伝説に由来しています。チンベーは首里城から久米島へ戻る途中で嵐に会い、ハナリ島に避難しました。知らせを聞いた村民たちは、この名高い客人を慰めるために食べ物や飲み物を用意して島に渡った、とされています。</w:t>
      </w:r>
    </w:p>
    <w:p w14:paraId="0631210E" w14:textId="77777777" w:rsidR="00336632" w:rsidRDefault="00336632" w:rsidP="00336632">
      <w:pPr>
        <w:spacing w:line="360" w:lineRule="auto"/>
        <w:rPr>
          <w:rFonts w:ascii="游ゴシック" w:eastAsia="游ゴシック" w:hAnsi="游ゴシック" w:cs="Calibri" w:hint="eastAsia"/>
          <w:sz w:val="22"/>
          <w:szCs w:val="22"/>
        </w:rPr>
      </w:pPr>
    </w:p>
    <w:p w14:paraId="25CDC106" w14:textId="77777777" w:rsidR="00336632" w:rsidRDefault="00336632" w:rsidP="00336632">
      <w:pPr>
        <w:spacing w:line="360" w:lineRule="auto"/>
        <w:rPr>
          <w:rFonts w:ascii="Courier New" w:eastAsiaTheme="minorEastAsia" w:hAnsi="Courier New" w:cs="Courier New" w:hint="eastAsia"/>
          <w:sz w:val="21"/>
          <w:szCs w:val="21"/>
        </w:rPr>
      </w:pPr>
      <w:r>
        <w:rPr>
          <w:rFonts w:ascii="Courier New" w:eastAsiaTheme="minorEastAsia" w:hAnsi="Courier New" w:cs="Courier New"/>
          <w:sz w:val="21"/>
          <w:szCs w:val="21"/>
        </w:rPr>
        <w:t>DESIGNER: Build in this link to Hamauri</w:t>
      </w:r>
    </w:p>
    <w:p w14:paraId="6172B9BA" w14:textId="77777777" w:rsidR="00336632" w:rsidRDefault="00336632" w:rsidP="00336632">
      <w:pPr>
        <w:spacing w:line="360" w:lineRule="auto"/>
        <w:rPr>
          <w:rFonts w:ascii="Courier New" w:eastAsiaTheme="minorEastAsia" w:hAnsi="Courier New" w:cs="Courier New"/>
          <w:sz w:val="21"/>
          <w:szCs w:val="21"/>
        </w:rPr>
      </w:pPr>
      <w:r>
        <w:rPr>
          <w:rFonts w:ascii="Courier New" w:eastAsiaTheme="minorEastAsia" w:hAnsi="Courier New" w:cs="Courier New"/>
          <w:sz w:val="21"/>
          <w:szCs w:val="21"/>
        </w:rPr>
        <w:t>http://www.vill.tokashiki.okinawa.jp/gaiyou/gaiyo/minwa/</w:t>
      </w:r>
      <w:r>
        <w:rPr>
          <w:rFonts w:ascii="Courier New" w:eastAsiaTheme="minorEastAsia" w:hAnsi="Courier New" w:cs="Courier New" w:hint="eastAsia"/>
          <w:sz w:val="21"/>
          <w:szCs w:val="21"/>
        </w:rPr>
        <w:t>君南風と浜下り</w:t>
      </w:r>
    </w:p>
    <w:p w14:paraId="094BF768" w14:textId="77777777" w:rsidR="00336632" w:rsidRDefault="00336632" w:rsidP="00336632">
      <w:pPr>
        <w:spacing w:line="360" w:lineRule="auto"/>
        <w:rPr>
          <w:rFonts w:ascii="游ゴシック" w:eastAsia="游ゴシック" w:hAnsi="游ゴシック" w:cs="Calibri"/>
          <w:sz w:val="22"/>
          <w:szCs w:val="22"/>
        </w:rPr>
      </w:pPr>
    </w:p>
    <w:p w14:paraId="425EF44C" w14:textId="77777777" w:rsidR="00336632" w:rsidRDefault="00336632" w:rsidP="00336632">
      <w:pPr>
        <w:spacing w:line="360" w:lineRule="auto"/>
        <w:rPr>
          <w:rFonts w:ascii="游ゴシック" w:eastAsia="游ゴシック" w:hAnsi="游ゴシック" w:cs="Calibri" w:hint="eastAsia"/>
          <w:sz w:val="22"/>
          <w:szCs w:val="22"/>
        </w:rPr>
      </w:pPr>
      <w:r>
        <w:rPr>
          <w:rFonts w:ascii="游ゴシック" w:eastAsia="游ゴシック" w:hAnsi="游ゴシック" w:hint="eastAsia"/>
          <w:sz w:val="22"/>
          <w:szCs w:val="22"/>
          <w:lang w:val="ja-JP"/>
        </w:rPr>
        <w:t>かつては、女性のみがこの行事に参加してハナリ島へ渡っていました。到着すると女性たちは祈りを唱え、男性らが用意した刺身を食べ、酒を飲みました。時代とともに薄れてきており、浜下りには宗教的な意味合いはほとんどありません。古い祈りは忘れられ、男性や外部の人間でさえも参加するようになり、行事は家族で楽しむものになりました。船で、誰でも湾を超えられます。そして地元の漁師が並べた魚やイカの大鍋で、ピクニックを楽しんでいます。</w:t>
      </w:r>
    </w:p>
    <w:p w14:paraId="3E4905E4" w14:textId="77777777" w:rsidR="00FC04FC" w:rsidRPr="00336632" w:rsidRDefault="00FC04FC" w:rsidP="00336632"/>
    <w:sectPr w:rsidR="00FC04FC" w:rsidRPr="00336632" w:rsidSect="00CD184C">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F58ED" w14:textId="77777777" w:rsidR="00C35F8A" w:rsidRDefault="00C35F8A" w:rsidP="00C47529">
      <w:r>
        <w:separator/>
      </w:r>
    </w:p>
  </w:endnote>
  <w:endnote w:type="continuationSeparator" w:id="0">
    <w:p w14:paraId="6D65EF3B" w14:textId="77777777" w:rsidR="00C35F8A" w:rsidRDefault="00C35F8A" w:rsidP="00C4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0"/>
      </w:rPr>
      <w:id w:val="358099570"/>
      <w:docPartObj>
        <w:docPartGallery w:val="Page Numbers (Bottom of Page)"/>
        <w:docPartUnique/>
      </w:docPartObj>
    </w:sdtPr>
    <w:sdtEndPr>
      <w:rPr>
        <w:rStyle w:val="af0"/>
      </w:rPr>
    </w:sdtEndPr>
    <w:sdtContent>
      <w:p w14:paraId="3F81362C" w14:textId="6067D6E8" w:rsidR="00C47529" w:rsidRDefault="00C47529" w:rsidP="00C47529">
        <w:pPr>
          <w:pStyle w:val="ad"/>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36109793" w14:textId="77777777" w:rsidR="00C47529" w:rsidRDefault="00C47529" w:rsidP="00C4752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75151" w14:textId="60F0A237" w:rsidR="00C47529" w:rsidRDefault="00C47529" w:rsidP="00C47529">
    <w:pPr>
      <w:pStyle w:val="ad"/>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8B1AC" w14:textId="77777777" w:rsidR="00C35F8A" w:rsidRDefault="00C35F8A" w:rsidP="00C47529">
      <w:r>
        <w:separator/>
      </w:r>
    </w:p>
  </w:footnote>
  <w:footnote w:type="continuationSeparator" w:id="0">
    <w:p w14:paraId="5C2C6241" w14:textId="77777777" w:rsidR="00C35F8A" w:rsidRDefault="00C35F8A" w:rsidP="00C475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97045"/>
    <w:multiLevelType w:val="hybridMultilevel"/>
    <w:tmpl w:val="03E6FAD8"/>
    <w:lvl w:ilvl="0" w:tplc="3FC8397E">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7D5AC2"/>
    <w:multiLevelType w:val="hybridMultilevel"/>
    <w:tmpl w:val="07127A2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FF"/>
    <w:rsid w:val="00004C07"/>
    <w:rsid w:val="000267CE"/>
    <w:rsid w:val="00041EF8"/>
    <w:rsid w:val="00090C40"/>
    <w:rsid w:val="000A5545"/>
    <w:rsid w:val="000A669D"/>
    <w:rsid w:val="000B1FC0"/>
    <w:rsid w:val="000D4127"/>
    <w:rsid w:val="00121D02"/>
    <w:rsid w:val="00127CD5"/>
    <w:rsid w:val="00142790"/>
    <w:rsid w:val="00147638"/>
    <w:rsid w:val="0019601F"/>
    <w:rsid w:val="001C14AE"/>
    <w:rsid w:val="001C780D"/>
    <w:rsid w:val="0022293B"/>
    <w:rsid w:val="002709A9"/>
    <w:rsid w:val="00276565"/>
    <w:rsid w:val="002965A1"/>
    <w:rsid w:val="002A2978"/>
    <w:rsid w:val="00336632"/>
    <w:rsid w:val="0035089F"/>
    <w:rsid w:val="0035210E"/>
    <w:rsid w:val="003545E2"/>
    <w:rsid w:val="003B1F26"/>
    <w:rsid w:val="003C0FCB"/>
    <w:rsid w:val="003E430B"/>
    <w:rsid w:val="00410788"/>
    <w:rsid w:val="00433CB4"/>
    <w:rsid w:val="00466549"/>
    <w:rsid w:val="00492B4E"/>
    <w:rsid w:val="004B66A9"/>
    <w:rsid w:val="004D7E63"/>
    <w:rsid w:val="004E2845"/>
    <w:rsid w:val="004E3CF2"/>
    <w:rsid w:val="00544A0B"/>
    <w:rsid w:val="00585D28"/>
    <w:rsid w:val="00595373"/>
    <w:rsid w:val="005A1D74"/>
    <w:rsid w:val="005B7B2D"/>
    <w:rsid w:val="0061325E"/>
    <w:rsid w:val="006141AC"/>
    <w:rsid w:val="006366EE"/>
    <w:rsid w:val="00647A1E"/>
    <w:rsid w:val="00667126"/>
    <w:rsid w:val="006A72F8"/>
    <w:rsid w:val="006B3EC2"/>
    <w:rsid w:val="006F2010"/>
    <w:rsid w:val="00710023"/>
    <w:rsid w:val="0075257E"/>
    <w:rsid w:val="00760165"/>
    <w:rsid w:val="00764FFF"/>
    <w:rsid w:val="007C4102"/>
    <w:rsid w:val="007E7612"/>
    <w:rsid w:val="0080551E"/>
    <w:rsid w:val="008A6C66"/>
    <w:rsid w:val="008B3A26"/>
    <w:rsid w:val="008D0B99"/>
    <w:rsid w:val="00900B86"/>
    <w:rsid w:val="009102E1"/>
    <w:rsid w:val="00924407"/>
    <w:rsid w:val="00930804"/>
    <w:rsid w:val="00942046"/>
    <w:rsid w:val="0094586C"/>
    <w:rsid w:val="00A1126F"/>
    <w:rsid w:val="00A26C99"/>
    <w:rsid w:val="00A356B0"/>
    <w:rsid w:val="00A62826"/>
    <w:rsid w:val="00A73AE4"/>
    <w:rsid w:val="00A85BDD"/>
    <w:rsid w:val="00A8714F"/>
    <w:rsid w:val="00B22AD2"/>
    <w:rsid w:val="00B73B49"/>
    <w:rsid w:val="00B7586B"/>
    <w:rsid w:val="00B7777C"/>
    <w:rsid w:val="00BD2438"/>
    <w:rsid w:val="00C0705F"/>
    <w:rsid w:val="00C20BE2"/>
    <w:rsid w:val="00C220C2"/>
    <w:rsid w:val="00C260C0"/>
    <w:rsid w:val="00C35F8A"/>
    <w:rsid w:val="00C47529"/>
    <w:rsid w:val="00C532A6"/>
    <w:rsid w:val="00C6384C"/>
    <w:rsid w:val="00C704FA"/>
    <w:rsid w:val="00C96BFA"/>
    <w:rsid w:val="00CA7A70"/>
    <w:rsid w:val="00CC7D64"/>
    <w:rsid w:val="00CD184C"/>
    <w:rsid w:val="00CF6519"/>
    <w:rsid w:val="00D04938"/>
    <w:rsid w:val="00D12E31"/>
    <w:rsid w:val="00D30375"/>
    <w:rsid w:val="00D631AE"/>
    <w:rsid w:val="00D838B6"/>
    <w:rsid w:val="00DA565D"/>
    <w:rsid w:val="00E23287"/>
    <w:rsid w:val="00E64E1F"/>
    <w:rsid w:val="00F34622"/>
    <w:rsid w:val="00F37760"/>
    <w:rsid w:val="00F531F2"/>
    <w:rsid w:val="00F548AC"/>
    <w:rsid w:val="00F74B2E"/>
    <w:rsid w:val="00F811D5"/>
    <w:rsid w:val="00FC04FC"/>
    <w:rsid w:val="00FC663E"/>
    <w:rsid w:val="00FD7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748E56"/>
  <w15:chartTrackingRefBased/>
  <w15:docId w15:val="{E7BDD0FD-DACF-1A4A-A8B5-98E62C25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FFF"/>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4FFF"/>
    <w:rPr>
      <w:rFonts w:eastAsiaTheme="minorEastAsia"/>
      <w:sz w:val="18"/>
      <w:szCs w:val="18"/>
    </w:rPr>
  </w:style>
  <w:style w:type="character" w:customStyle="1" w:styleId="a4">
    <w:name w:val="吹き出し (文字)"/>
    <w:basedOn w:val="a0"/>
    <w:link w:val="a3"/>
    <w:uiPriority w:val="99"/>
    <w:semiHidden/>
    <w:rsid w:val="00764FFF"/>
    <w:rPr>
      <w:rFonts w:ascii="Times New Roman" w:hAnsi="Times New Roman" w:cs="Times New Roman"/>
      <w:sz w:val="18"/>
      <w:szCs w:val="18"/>
      <w:lang w:val="en-US"/>
    </w:rPr>
  </w:style>
  <w:style w:type="character" w:styleId="a5">
    <w:name w:val="annotation reference"/>
    <w:basedOn w:val="a0"/>
    <w:uiPriority w:val="99"/>
    <w:semiHidden/>
    <w:unhideWhenUsed/>
    <w:rsid w:val="00764FFF"/>
    <w:rPr>
      <w:sz w:val="16"/>
      <w:szCs w:val="16"/>
    </w:rPr>
  </w:style>
  <w:style w:type="paragraph" w:styleId="a6">
    <w:name w:val="annotation text"/>
    <w:basedOn w:val="a"/>
    <w:link w:val="a7"/>
    <w:uiPriority w:val="99"/>
    <w:semiHidden/>
    <w:unhideWhenUsed/>
    <w:rsid w:val="00764FFF"/>
    <w:rPr>
      <w:rFonts w:asciiTheme="minorHAnsi" w:eastAsiaTheme="minorEastAsia" w:hAnsiTheme="minorHAnsi" w:cstheme="minorBidi"/>
      <w:sz w:val="20"/>
      <w:szCs w:val="20"/>
    </w:rPr>
  </w:style>
  <w:style w:type="character" w:customStyle="1" w:styleId="a7">
    <w:name w:val="コメント文字列 (文字)"/>
    <w:basedOn w:val="a0"/>
    <w:link w:val="a6"/>
    <w:uiPriority w:val="99"/>
    <w:semiHidden/>
    <w:rsid w:val="00764FFF"/>
    <w:rPr>
      <w:sz w:val="20"/>
      <w:szCs w:val="20"/>
      <w:lang w:val="en-US"/>
    </w:rPr>
  </w:style>
  <w:style w:type="paragraph" w:styleId="a8">
    <w:name w:val="annotation subject"/>
    <w:basedOn w:val="a6"/>
    <w:next w:val="a6"/>
    <w:link w:val="a9"/>
    <w:uiPriority w:val="99"/>
    <w:semiHidden/>
    <w:unhideWhenUsed/>
    <w:rsid w:val="00764FFF"/>
    <w:rPr>
      <w:b/>
      <w:bCs/>
    </w:rPr>
  </w:style>
  <w:style w:type="character" w:customStyle="1" w:styleId="a9">
    <w:name w:val="コメント内容 (文字)"/>
    <w:basedOn w:val="a7"/>
    <w:link w:val="a8"/>
    <w:uiPriority w:val="99"/>
    <w:semiHidden/>
    <w:rsid w:val="00764FFF"/>
    <w:rPr>
      <w:b/>
      <w:bCs/>
      <w:sz w:val="20"/>
      <w:szCs w:val="20"/>
      <w:lang w:val="en-US"/>
    </w:rPr>
  </w:style>
  <w:style w:type="paragraph" w:styleId="aa">
    <w:name w:val="Revision"/>
    <w:hidden/>
    <w:uiPriority w:val="99"/>
    <w:semiHidden/>
    <w:rsid w:val="00764FFF"/>
    <w:rPr>
      <w:rFonts w:ascii="Times New Roman" w:eastAsia="Times New Roman" w:hAnsi="Times New Roman" w:cs="Times New Roman"/>
    </w:rPr>
  </w:style>
  <w:style w:type="paragraph" w:styleId="ab">
    <w:name w:val="header"/>
    <w:basedOn w:val="a"/>
    <w:link w:val="ac"/>
    <w:uiPriority w:val="99"/>
    <w:unhideWhenUsed/>
    <w:rsid w:val="00764FFF"/>
    <w:pPr>
      <w:tabs>
        <w:tab w:val="center" w:pos="4252"/>
        <w:tab w:val="right" w:pos="8504"/>
      </w:tabs>
      <w:snapToGrid w:val="0"/>
    </w:pPr>
  </w:style>
  <w:style w:type="character" w:customStyle="1" w:styleId="ac">
    <w:name w:val="ヘッダー (文字)"/>
    <w:basedOn w:val="a0"/>
    <w:link w:val="ab"/>
    <w:uiPriority w:val="99"/>
    <w:rsid w:val="00764FFF"/>
    <w:rPr>
      <w:rFonts w:ascii="Times New Roman" w:eastAsia="Times New Roman" w:hAnsi="Times New Roman" w:cs="Times New Roman"/>
      <w:lang w:val="en-US"/>
    </w:rPr>
  </w:style>
  <w:style w:type="paragraph" w:styleId="ad">
    <w:name w:val="footer"/>
    <w:basedOn w:val="a"/>
    <w:link w:val="ae"/>
    <w:uiPriority w:val="99"/>
    <w:unhideWhenUsed/>
    <w:rsid w:val="00764FFF"/>
    <w:pPr>
      <w:tabs>
        <w:tab w:val="center" w:pos="4252"/>
        <w:tab w:val="right" w:pos="8504"/>
      </w:tabs>
      <w:snapToGrid w:val="0"/>
    </w:pPr>
  </w:style>
  <w:style w:type="character" w:customStyle="1" w:styleId="ae">
    <w:name w:val="フッター (文字)"/>
    <w:basedOn w:val="a0"/>
    <w:link w:val="ad"/>
    <w:uiPriority w:val="99"/>
    <w:rsid w:val="00764FFF"/>
    <w:rPr>
      <w:rFonts w:ascii="Times New Roman" w:eastAsia="Times New Roman" w:hAnsi="Times New Roman" w:cs="Times New Roman"/>
      <w:lang w:val="en-US"/>
    </w:rPr>
  </w:style>
  <w:style w:type="paragraph" w:styleId="af">
    <w:name w:val="List Paragraph"/>
    <w:basedOn w:val="a"/>
    <w:uiPriority w:val="34"/>
    <w:qFormat/>
    <w:rsid w:val="00090C40"/>
    <w:pPr>
      <w:ind w:leftChars="400" w:left="840"/>
    </w:pPr>
  </w:style>
  <w:style w:type="character" w:styleId="af0">
    <w:name w:val="page number"/>
    <w:basedOn w:val="a0"/>
    <w:uiPriority w:val="99"/>
    <w:semiHidden/>
    <w:unhideWhenUsed/>
    <w:rsid w:val="00C47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92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3B0EA-514F-461E-B3AD-41DF0DAD3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Giles</dc:creator>
  <cp:keywords/>
  <dc:description/>
  <cp:lastModifiedBy>toppan yabe</cp:lastModifiedBy>
  <cp:revision>2</cp:revision>
  <dcterms:created xsi:type="dcterms:W3CDTF">2022-11-08T08:11:00Z</dcterms:created>
  <dcterms:modified xsi:type="dcterms:W3CDTF">2022-11-08T08:11:00Z</dcterms:modified>
</cp:coreProperties>
</file>