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0EB4" w14:textId="77777777" w:rsidR="00CC4226" w:rsidRDefault="00CC4226" w:rsidP="00CC422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三山時代～琉球王朝時代</w:t>
      </w:r>
      <w:r>
        <w:rPr>
          <w:rFonts w:eastAsia="游ゴシック" w:cstheme="minorHAnsi"/>
          <w:color w:val="000000" w:themeColor="text1"/>
        </w:rPr>
        <w:t>(14</w:t>
      </w:r>
      <w:r>
        <w:rPr>
          <w:rFonts w:eastAsia="游ゴシック" w:cstheme="minorHAnsi" w:hint="eastAsia"/>
          <w:color w:val="000000" w:themeColor="text1"/>
        </w:rPr>
        <w:t>世紀</w:t>
      </w:r>
      <w:r>
        <w:rPr>
          <w:rFonts w:eastAsia="游ゴシック" w:cstheme="minorHAnsi"/>
          <w:color w:val="000000" w:themeColor="text1"/>
        </w:rPr>
        <w:t>~19</w:t>
      </w:r>
      <w:r>
        <w:rPr>
          <w:rFonts w:eastAsia="游ゴシック" w:cstheme="minorHAnsi" w:hint="eastAsia"/>
          <w:color w:val="000000" w:themeColor="text1"/>
        </w:rPr>
        <w:t>世紀後半</w:t>
      </w:r>
      <w:r>
        <w:rPr>
          <w:rFonts w:eastAsia="游ゴシック" w:cstheme="minorHAnsi"/>
          <w:color w:val="000000" w:themeColor="text1"/>
        </w:rPr>
        <w:t>)</w:t>
      </w:r>
    </w:p>
    <w:p w14:paraId="5D34FF1B" w14:textId="77777777" w:rsidR="00CC4226" w:rsidRDefault="00CC4226" w:rsidP="00CC422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中国との交易を支えた中継地</w:t>
      </w:r>
    </w:p>
    <w:p w14:paraId="552BA857" w14:textId="77777777" w:rsidR="00CC4226" w:rsidRDefault="00CC4226" w:rsidP="00CC4226">
      <w:pPr>
        <w:rPr>
          <w:rFonts w:eastAsia="游ゴシック" w:cstheme="minorHAnsi"/>
          <w:color w:val="000000" w:themeColor="text1"/>
        </w:rPr>
      </w:pPr>
    </w:p>
    <w:p w14:paraId="06E60347" w14:textId="77777777" w:rsidR="00CC4226" w:rsidRDefault="00CC4226" w:rsidP="00CC422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中国との進貢（しんこう）貿易が盛んだった時代、座間味島は航海路上の避難港や風がやむのを待った「風待ちの港」として重要な役割を果たしてきました。</w:t>
      </w:r>
    </w:p>
    <w:p w14:paraId="0EC7FCF0" w14:textId="0DADF8CA" w:rsidR="000269A4" w:rsidRPr="00CC4226" w:rsidRDefault="000269A4" w:rsidP="00CC4226">
      <w:pPr>
        <w:rPr>
          <w:rFonts w:eastAsia="游ゴシック"/>
        </w:rPr>
      </w:pPr>
    </w:p>
    <w:sectPr w:rsidR="000269A4" w:rsidRPr="00CC4226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C4226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