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85672" w14:textId="77777777" w:rsidR="009748AF" w:rsidRDefault="009748AF" w:rsidP="009748AF">
      <w:pPr>
        <w:rPr>
          <w:rFonts w:ascii="Arial" w:hAnsi="Arial" w:cs="Arial"/>
          <w:color w:val="auto"/>
          <w:spacing w:val="8"/>
          <w:sz w:val="21"/>
          <w:szCs w:val="18"/>
          <w:shd w:val="pct15" w:color="auto" w:fill="FFFFFF"/>
        </w:rPr>
      </w:pPr>
      <w:r>
        <w:rPr>
          <w:rFonts w:ascii="Arial" w:hAnsi="Arial" w:cs="Arial" w:hint="eastAsia"/>
          <w:spacing w:val="8"/>
          <w:sz w:val="21"/>
          <w:szCs w:val="18"/>
          <w:shd w:val="pct15" w:color="auto" w:fill="FFFFFF"/>
        </w:rPr>
        <w:t>さっぽろ夏まつり</w:t>
      </w:r>
      <w:r>
        <w:rPr>
          <w:rFonts w:ascii="Arial" w:hAnsi="Arial" w:cs="Arial"/>
          <w:spacing w:val="8"/>
          <w:sz w:val="21"/>
          <w:szCs w:val="18"/>
          <w:shd w:val="pct15" w:color="auto" w:fill="FFFFFF"/>
        </w:rPr>
        <w:t xml:space="preserve"> - </w:t>
      </w:r>
      <w:r>
        <w:rPr>
          <w:rFonts w:ascii="Arial" w:hAnsi="Arial" w:cs="Arial" w:hint="eastAsia"/>
          <w:spacing w:val="8"/>
          <w:sz w:val="21"/>
          <w:szCs w:val="18"/>
          <w:shd w:val="pct15" w:color="auto" w:fill="FFFFFF"/>
        </w:rPr>
        <w:t>福祉協賛ビアガーデン</w:t>
      </w:r>
    </w:p>
    <w:p w14:paraId="0939344D" w14:textId="77777777" w:rsidR="009748AF" w:rsidRDefault="009748AF" w:rsidP="009748AF">
      <w:pPr>
        <w:rPr>
          <w:rFonts w:ascii="Arial" w:hAnsi="Arial" w:cs="Arial"/>
          <w:spacing w:val="8"/>
          <w:sz w:val="21"/>
          <w:szCs w:val="18"/>
        </w:rPr>
      </w:pPr>
      <w:r>
        <w:rPr>
          <w:rFonts w:ascii="Arial" w:hAnsi="Arial" w:cs="Arial" w:hint="eastAsia"/>
          <w:spacing w:val="8"/>
          <w:sz w:val="21"/>
          <w:szCs w:val="18"/>
        </w:rPr>
        <w:t>さっぽろ夏まつりの目玉は、</w:t>
      </w:r>
      <w:r>
        <w:rPr>
          <w:rFonts w:ascii="Arial" w:hAnsi="Arial" w:cs="Arial"/>
          <w:spacing w:val="8"/>
          <w:sz w:val="21"/>
          <w:szCs w:val="18"/>
        </w:rPr>
        <w:t>7</w:t>
      </w:r>
      <w:r>
        <w:rPr>
          <w:rFonts w:ascii="Arial" w:hAnsi="Arial" w:cs="Arial" w:hint="eastAsia"/>
          <w:spacing w:val="8"/>
          <w:sz w:val="21"/>
          <w:szCs w:val="18"/>
        </w:rPr>
        <w:t>月中旬から</w:t>
      </w:r>
      <w:r>
        <w:rPr>
          <w:rFonts w:ascii="Arial" w:hAnsi="Arial" w:cs="Arial"/>
          <w:spacing w:val="8"/>
          <w:sz w:val="21"/>
          <w:szCs w:val="18"/>
        </w:rPr>
        <w:t>8</w:t>
      </w:r>
      <w:r>
        <w:rPr>
          <w:rFonts w:ascii="Arial" w:hAnsi="Arial" w:cs="Arial" w:hint="eastAsia"/>
          <w:spacing w:val="8"/>
          <w:sz w:val="21"/>
          <w:szCs w:val="18"/>
        </w:rPr>
        <w:t>月中旬にかけて大通公園で開催されるビアガーデンです。ビアガーデンは大通公園の</w:t>
      </w:r>
      <w:r>
        <w:rPr>
          <w:rFonts w:ascii="Arial" w:hAnsi="Arial" w:cs="Arial"/>
          <w:spacing w:val="8"/>
          <w:sz w:val="21"/>
          <w:szCs w:val="18"/>
        </w:rPr>
        <w:t>5</w:t>
      </w:r>
      <w:r>
        <w:rPr>
          <w:rFonts w:ascii="Arial" w:hAnsi="Arial" w:cs="Arial" w:hint="eastAsia"/>
          <w:spacing w:val="8"/>
          <w:sz w:val="21"/>
          <w:szCs w:val="18"/>
        </w:rPr>
        <w:t>丁目から</w:t>
      </w:r>
      <w:r>
        <w:rPr>
          <w:rFonts w:ascii="Arial" w:hAnsi="Arial" w:cs="Arial"/>
          <w:spacing w:val="8"/>
          <w:sz w:val="21"/>
          <w:szCs w:val="18"/>
        </w:rPr>
        <w:t>8</w:t>
      </w:r>
      <w:r>
        <w:rPr>
          <w:rFonts w:ascii="Arial" w:hAnsi="Arial" w:cs="Arial" w:hint="eastAsia"/>
          <w:spacing w:val="8"/>
          <w:sz w:val="21"/>
          <w:szCs w:val="18"/>
        </w:rPr>
        <w:t>丁目までと、</w:t>
      </w:r>
      <w:r>
        <w:rPr>
          <w:rFonts w:ascii="Arial" w:hAnsi="Arial" w:cs="Arial"/>
          <w:spacing w:val="8"/>
          <w:sz w:val="21"/>
          <w:szCs w:val="18"/>
        </w:rPr>
        <w:t>10</w:t>
      </w:r>
      <w:r>
        <w:rPr>
          <w:rFonts w:ascii="Arial" w:hAnsi="Arial" w:cs="Arial" w:hint="eastAsia"/>
          <w:spacing w:val="8"/>
          <w:sz w:val="21"/>
          <w:szCs w:val="18"/>
        </w:rPr>
        <w:t>丁目と</w:t>
      </w:r>
      <w:r>
        <w:rPr>
          <w:rFonts w:ascii="Arial" w:hAnsi="Arial" w:cs="Arial"/>
          <w:spacing w:val="8"/>
          <w:sz w:val="21"/>
          <w:szCs w:val="18"/>
        </w:rPr>
        <w:t>11</w:t>
      </w:r>
      <w:r>
        <w:rPr>
          <w:rFonts w:ascii="Arial" w:hAnsi="Arial" w:cs="Arial" w:hint="eastAsia"/>
          <w:spacing w:val="8"/>
          <w:sz w:val="21"/>
          <w:szCs w:val="18"/>
        </w:rPr>
        <w:t>丁目で</w:t>
      </w:r>
      <w:r>
        <w:rPr>
          <w:rFonts w:ascii="Arial" w:hAnsi="Arial" w:cs="Arial"/>
          <w:spacing w:val="8"/>
          <w:sz w:val="21"/>
          <w:szCs w:val="18"/>
        </w:rPr>
        <w:t>6</w:t>
      </w:r>
      <w:r>
        <w:rPr>
          <w:rFonts w:ascii="Arial" w:hAnsi="Arial" w:cs="Arial" w:hint="eastAsia"/>
          <w:spacing w:val="8"/>
          <w:sz w:val="21"/>
          <w:szCs w:val="18"/>
        </w:rPr>
        <w:t>つのセクションに分かれています。合計</w:t>
      </w:r>
      <w:r>
        <w:rPr>
          <w:rFonts w:ascii="Arial" w:hAnsi="Arial" w:cs="Arial"/>
          <w:spacing w:val="8"/>
          <w:sz w:val="21"/>
          <w:szCs w:val="18"/>
        </w:rPr>
        <w:t>13,000</w:t>
      </w:r>
      <w:r>
        <w:rPr>
          <w:rFonts w:ascii="Arial" w:hAnsi="Arial" w:cs="Arial" w:hint="eastAsia"/>
          <w:spacing w:val="8"/>
          <w:sz w:val="21"/>
          <w:szCs w:val="18"/>
        </w:rPr>
        <w:t>席あり、国内最大のビアガーデンとなっています。さっぽろ夏まつりの重要な特徴のひとつが慈善団体への支援であり、ビアガーデンからの収益の一部は慈善団体に寄付されます。</w:t>
      </w:r>
    </w:p>
    <w:p w14:paraId="72981C20" w14:textId="77777777" w:rsidR="009748AF" w:rsidRDefault="009748AF" w:rsidP="009748AF">
      <w:pPr>
        <w:rPr>
          <w:rFonts w:ascii="Arial" w:hAnsi="Arial" w:cs="Arial"/>
          <w:spacing w:val="8"/>
          <w:sz w:val="21"/>
          <w:szCs w:val="18"/>
        </w:rPr>
      </w:pPr>
    </w:p>
    <w:p w14:paraId="507BF3A1" w14:textId="77777777" w:rsidR="009748AF" w:rsidRDefault="009748AF" w:rsidP="009748AF">
      <w:pPr>
        <w:rPr>
          <w:rFonts w:ascii="Arial" w:hAnsi="Arial" w:cs="Arial"/>
          <w:spacing w:val="8"/>
          <w:sz w:val="21"/>
          <w:szCs w:val="18"/>
        </w:rPr>
      </w:pPr>
      <w:r>
        <w:rPr>
          <w:rFonts w:ascii="Arial" w:hAnsi="Arial" w:cs="Arial" w:hint="eastAsia"/>
          <w:spacing w:val="8"/>
          <w:sz w:val="21"/>
          <w:szCs w:val="18"/>
        </w:rPr>
        <w:t>日本の大手の醸造所</w:t>
      </w:r>
      <w:r>
        <w:rPr>
          <w:rFonts w:ascii="Arial" w:hAnsi="Arial" w:cs="Arial"/>
          <w:spacing w:val="8"/>
          <w:sz w:val="21"/>
          <w:szCs w:val="18"/>
        </w:rPr>
        <w:t>4</w:t>
      </w:r>
      <w:r>
        <w:rPr>
          <w:rFonts w:ascii="Arial" w:hAnsi="Arial" w:cs="Arial" w:hint="eastAsia"/>
          <w:spacing w:val="8"/>
          <w:sz w:val="21"/>
          <w:szCs w:val="18"/>
        </w:rPr>
        <w:t>社は、サッポロ、アサヒ、キリン、サントリーです。この</w:t>
      </w:r>
      <w:r>
        <w:rPr>
          <w:rFonts w:ascii="Arial" w:hAnsi="Arial" w:cs="Arial"/>
          <w:spacing w:val="8"/>
          <w:sz w:val="21"/>
          <w:szCs w:val="18"/>
        </w:rPr>
        <w:t>4</w:t>
      </w:r>
      <w:r>
        <w:rPr>
          <w:rFonts w:ascii="Arial" w:hAnsi="Arial" w:cs="Arial" w:hint="eastAsia"/>
          <w:spacing w:val="8"/>
          <w:sz w:val="21"/>
          <w:szCs w:val="18"/>
        </w:rPr>
        <w:t>社のビアガーデンは大通公園の中心、</w:t>
      </w:r>
      <w:r>
        <w:rPr>
          <w:rFonts w:ascii="Arial" w:hAnsi="Arial" w:cs="Arial"/>
          <w:spacing w:val="8"/>
          <w:sz w:val="21"/>
          <w:szCs w:val="18"/>
        </w:rPr>
        <w:t>5</w:t>
      </w:r>
      <w:r>
        <w:rPr>
          <w:rFonts w:ascii="Arial" w:hAnsi="Arial" w:cs="Arial" w:hint="eastAsia"/>
          <w:spacing w:val="8"/>
          <w:sz w:val="21"/>
          <w:szCs w:val="18"/>
        </w:rPr>
        <w:t>丁目から</w:t>
      </w:r>
      <w:r>
        <w:rPr>
          <w:rFonts w:ascii="Arial" w:hAnsi="Arial" w:cs="Arial"/>
          <w:spacing w:val="8"/>
          <w:sz w:val="21"/>
          <w:szCs w:val="18"/>
        </w:rPr>
        <w:t>8</w:t>
      </w:r>
      <w:r>
        <w:rPr>
          <w:rFonts w:ascii="Arial" w:hAnsi="Arial" w:cs="Arial" w:hint="eastAsia"/>
          <w:spacing w:val="8"/>
          <w:sz w:val="21"/>
          <w:szCs w:val="18"/>
        </w:rPr>
        <w:t>丁目の会場にあります。最大手の</w:t>
      </w:r>
      <w:r>
        <w:rPr>
          <w:rFonts w:ascii="Arial" w:hAnsi="Arial" w:cs="Arial"/>
          <w:spacing w:val="8"/>
          <w:sz w:val="21"/>
          <w:szCs w:val="18"/>
        </w:rPr>
        <w:t>4</w:t>
      </w:r>
      <w:r>
        <w:rPr>
          <w:rFonts w:ascii="Arial" w:hAnsi="Arial" w:cs="Arial" w:hint="eastAsia"/>
          <w:spacing w:val="8"/>
          <w:sz w:val="21"/>
          <w:szCs w:val="18"/>
        </w:rPr>
        <w:t>社の醸造所は、さっぽろ夏まつりでしか飲めない限定のビールを提供しています。大通公園をさらに進むと</w:t>
      </w:r>
      <w:r>
        <w:rPr>
          <w:rFonts w:ascii="Arial" w:hAnsi="Arial" w:cs="Arial"/>
          <w:spacing w:val="8"/>
          <w:sz w:val="21"/>
          <w:szCs w:val="18"/>
        </w:rPr>
        <w:t>10</w:t>
      </w:r>
      <w:r>
        <w:rPr>
          <w:rFonts w:ascii="Arial" w:hAnsi="Arial" w:cs="Arial" w:hint="eastAsia"/>
          <w:spacing w:val="8"/>
          <w:sz w:val="21"/>
          <w:szCs w:val="18"/>
        </w:rPr>
        <w:t>丁目には世界のビール広場があり、</w:t>
      </w:r>
      <w:r>
        <w:rPr>
          <w:rFonts w:ascii="Arial" w:hAnsi="Arial" w:cs="Arial"/>
          <w:spacing w:val="8"/>
          <w:sz w:val="21"/>
          <w:szCs w:val="18"/>
        </w:rPr>
        <w:t>11</w:t>
      </w:r>
      <w:r>
        <w:rPr>
          <w:rFonts w:ascii="Arial" w:hAnsi="Arial" w:cs="Arial" w:hint="eastAsia"/>
          <w:spacing w:val="8"/>
          <w:sz w:val="21"/>
          <w:szCs w:val="18"/>
        </w:rPr>
        <w:t>丁目には札幌ドイツ村が続きます。地ビールのクラフトビールも提供しています。ビールはテイスティングセットだけでなく、</w:t>
      </w:r>
      <w:r>
        <w:rPr>
          <w:rFonts w:ascii="Arial" w:hAnsi="Arial" w:cs="Arial"/>
          <w:spacing w:val="8"/>
          <w:sz w:val="21"/>
          <w:szCs w:val="18"/>
        </w:rPr>
        <w:t>3</w:t>
      </w:r>
      <w:r>
        <w:rPr>
          <w:rFonts w:ascii="Arial" w:hAnsi="Arial" w:cs="Arial" w:hint="eastAsia"/>
          <w:spacing w:val="8"/>
          <w:sz w:val="21"/>
          <w:szCs w:val="18"/>
        </w:rPr>
        <w:t>リットルのタワーピッチャーのような大きなサイズでも注文できます。</w:t>
      </w:r>
    </w:p>
    <w:p w14:paraId="3E3E5901" w14:textId="77777777" w:rsidR="009748AF" w:rsidRDefault="009748AF" w:rsidP="009748AF">
      <w:pPr>
        <w:rPr>
          <w:rFonts w:ascii="Arial" w:hAnsi="Arial" w:cs="Arial"/>
          <w:spacing w:val="8"/>
          <w:sz w:val="21"/>
          <w:szCs w:val="18"/>
        </w:rPr>
      </w:pPr>
    </w:p>
    <w:p w14:paraId="78E95C51" w14:textId="77777777" w:rsidR="009748AF" w:rsidRDefault="009748AF" w:rsidP="009748AF">
      <w:pPr>
        <w:rPr>
          <w:rFonts w:ascii="Arial" w:hAnsi="Arial" w:cs="Arial"/>
          <w:spacing w:val="8"/>
          <w:sz w:val="21"/>
          <w:szCs w:val="18"/>
        </w:rPr>
      </w:pPr>
      <w:r>
        <w:rPr>
          <w:rFonts w:ascii="Arial" w:hAnsi="Arial" w:cs="Arial" w:hint="eastAsia"/>
          <w:spacing w:val="8"/>
          <w:sz w:val="21"/>
          <w:szCs w:val="18"/>
        </w:rPr>
        <w:t>ピザ、ソーセージ、プレッツェル、ビーフオードブルセットなど、ビールとよく合う食べ物がたくさんあります。北海道で特別なメニューはジンギスカンです。ジンギスカンは、野菜をたっぷり使ったバーベキューラム、またはマトンです。ジンギスカンという名前は、モンゴルの兵士の兜に似た金属製のフライパンで調理されていることからその名が付けられました。食べ物や飲み物は、チケットカウンターまたは専門のチケットスタッフから購入できるチケットを使って、各屋台で直接注文できます。</w:t>
      </w:r>
    </w:p>
    <w:p w14:paraId="2B879147" w14:textId="77777777" w:rsidR="009748AF" w:rsidRDefault="009748AF" w:rsidP="009748AF">
      <w:pPr>
        <w:rPr>
          <w:rFonts w:ascii="Arial" w:hAnsi="Arial" w:cs="Arial"/>
          <w:spacing w:val="8"/>
          <w:sz w:val="21"/>
          <w:szCs w:val="18"/>
        </w:rPr>
      </w:pPr>
    </w:p>
    <w:p w14:paraId="0ADD2265" w14:textId="77777777" w:rsidR="009748AF" w:rsidRDefault="009748AF" w:rsidP="009748AF">
      <w:pPr>
        <w:rPr>
          <w:rFonts w:ascii="Arial" w:hAnsi="Arial" w:cs="Arial"/>
          <w:spacing w:val="8"/>
          <w:sz w:val="21"/>
          <w:szCs w:val="18"/>
        </w:rPr>
      </w:pPr>
      <w:r>
        <w:rPr>
          <w:rFonts w:ascii="Arial" w:hAnsi="Arial" w:cs="Arial" w:hint="eastAsia"/>
          <w:spacing w:val="8"/>
          <w:sz w:val="21"/>
          <w:szCs w:val="18"/>
        </w:rPr>
        <w:t>それぞれの会場に色々な座席オプションがあります。予約なしテーブル、屋根付きまたは屋根なしのテーブル席、スタンディングバー、予約席などです。一部のエリアの座席はすぐにいっぱいになります。ただし、札幌にあるホテルに宿泊中の市外からのゲストがホテルのコンシェルジュサービスを通じて予約できる、おもてなシートの手配ができるかもしれません。</w:t>
      </w:r>
    </w:p>
    <w:p w14:paraId="3DE89E77" w14:textId="77777777" w:rsidR="007A4EF2" w:rsidRPr="009748AF" w:rsidRDefault="007A4EF2" w:rsidP="009748AF"/>
    <w:sectPr w:rsidR="007A4EF2" w:rsidRPr="009748AF"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48AF"/>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 w:id="213085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2022-11-08T10:29:00Z</dcterms:created>
  <dcterms:modified xsi:type="dcterms:W3CDTF">2022-11-08T10:29:00Z</dcterms:modified>
</cp:coreProperties>
</file>