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79BEF" w14:textId="77777777" w:rsidR="00854B97" w:rsidRDefault="00854B97" w:rsidP="00854B97">
      <w:pPr>
        <w:spacing w:line="0" w:lineRule="atLeast"/>
        <w:ind w:firstLine="340"/>
        <w:rPr>
          <w:rFonts w:ascii="Meiryo UI" w:eastAsia="Meiryo UI" w:hAnsi="Meiryo UI" w:cs="Arial"/>
          <w:sz w:val="22"/>
          <w:szCs w:val="22"/>
        </w:rPr>
      </w:pPr>
      <w:r>
        <w:rPr>
          <w:rFonts w:ascii="Meiryo UI" w:eastAsia="Meiryo UI" w:hAnsi="Meiryo UI" w:cs="Arial" w:hint="eastAsia"/>
          <w:sz w:val="22"/>
          <w:szCs w:val="22"/>
        </w:rPr>
        <w:t>峨瓏の滝は、12メートルの高さから鮮緑色の滝壺に流れ込み、峨瓏峡の入り口にある</w:t>
      </w:r>
      <w:r>
        <w:rPr>
          <w:rFonts w:ascii="Meiryo UI" w:eastAsia="Meiryo UI" w:hAnsi="Meiryo UI" w:cs="Arial" w:hint="eastAsia"/>
          <w:sz w:val="22"/>
          <w:szCs w:val="22"/>
          <w:lang w:val="es-ES"/>
        </w:rPr>
        <w:t>その</w:t>
      </w:r>
      <w:r>
        <w:rPr>
          <w:rFonts w:ascii="Meiryo UI" w:eastAsia="Meiryo UI" w:hAnsi="Meiryo UI" w:cs="Arial" w:hint="eastAsia"/>
          <w:sz w:val="22"/>
          <w:szCs w:val="22"/>
        </w:rPr>
        <w:t>滝壺は、青々と茂った森林に囲まれている。県道317号線からわずか数十メートルのところにあるが、この地域で最も美しい滝の1つである。</w:t>
      </w:r>
    </w:p>
    <w:p w14:paraId="75A60A12" w14:textId="77777777" w:rsidR="00854B97" w:rsidRDefault="00854B97" w:rsidP="00854B97">
      <w:pPr>
        <w:spacing w:line="0" w:lineRule="atLeast"/>
        <w:ind w:firstLine="340"/>
        <w:rPr>
          <w:rFonts w:ascii="Meiryo UI" w:eastAsia="Meiryo UI" w:hAnsi="Meiryo UI" w:cs="Arial" w:hint="eastAsia"/>
          <w:sz w:val="22"/>
          <w:szCs w:val="22"/>
        </w:rPr>
      </w:pPr>
      <w:r>
        <w:rPr>
          <w:rFonts w:ascii="Meiryo UI" w:eastAsia="Meiryo UI" w:hAnsi="Meiryo UI" w:cs="Arial" w:hint="eastAsia"/>
          <w:sz w:val="22"/>
          <w:szCs w:val="22"/>
        </w:rPr>
        <w:t>峨瓏の滝を囲む森には、カエデ、スギ、トチノキが咲き乱れ、藤の蔓がいくつかの木に絡み合っている。滝の下にある透明な滝壺の深さは3〜4メートルで、夏になると人々が峨瓏の滝に涼みにやって来る。栗、カエデ、そして数種類あるイチョウは、秋なると鮮やかな黄色とオレンジ色に変わり、それらの葉が水辺に沿って歩道を覆う。冬になると、滝が凍って雪柱や氷柱ができ、夜にはそれらがライトアップされる。</w:t>
      </w:r>
    </w:p>
    <w:p w14:paraId="7DDD441B" w14:textId="77777777" w:rsidR="00854B97" w:rsidRDefault="00854B97" w:rsidP="00854B97">
      <w:pPr>
        <w:spacing w:line="0" w:lineRule="atLeast"/>
        <w:ind w:firstLine="340"/>
        <w:rPr>
          <w:rFonts w:ascii="Meiryo UI" w:eastAsia="Meiryo UI" w:hAnsi="Meiryo UI" w:cs="Arial" w:hint="eastAsia"/>
          <w:sz w:val="22"/>
          <w:szCs w:val="22"/>
        </w:rPr>
      </w:pPr>
      <w:r>
        <w:rPr>
          <w:rFonts w:ascii="Meiryo UI" w:eastAsia="Meiryo UI" w:hAnsi="Meiryo UI" w:cs="Arial" w:hint="eastAsia"/>
          <w:sz w:val="22"/>
          <w:szCs w:val="22"/>
        </w:rPr>
        <w:t>何世紀もの間、人々は滝を眺めにこの場所にやって来た。名古屋地方の旅行家で博物学者である菅江真澄（1754～1829）は、何十年にもわたって秋田を旅し、自分が見たものを記録した。1802年に彼は峨瓏の滝についての詩を詠んだが、その詩が近くの石に刻まれている。</w:t>
      </w:r>
    </w:p>
    <w:p w14:paraId="2C8AAB7B" w14:textId="77777777" w:rsidR="00854B97" w:rsidRDefault="00854B97" w:rsidP="00854B97">
      <w:pPr>
        <w:spacing w:before="200" w:line="0" w:lineRule="atLeast"/>
        <w:ind w:firstLine="720"/>
        <w:rPr>
          <w:rFonts w:ascii="Meiryo UI" w:eastAsia="Meiryo UI" w:hAnsi="Meiryo UI" w:hint="eastAsia"/>
          <w:sz w:val="22"/>
          <w:szCs w:val="22"/>
        </w:rPr>
      </w:pPr>
      <w:r>
        <w:rPr>
          <w:rFonts w:ascii="Meiryo UI" w:eastAsia="Meiryo UI" w:hAnsi="Meiryo UI" w:hint="eastAsia"/>
          <w:i/>
          <w:iCs/>
          <w:sz w:val="22"/>
          <w:szCs w:val="22"/>
        </w:rPr>
        <w:t>ふる雪か</w:t>
      </w:r>
      <w:r>
        <w:rPr>
          <w:rFonts w:ascii="Meiryo UI" w:eastAsia="Meiryo UI" w:hAnsi="Meiryo UI" w:hint="eastAsia"/>
          <w:sz w:val="22"/>
          <w:szCs w:val="22"/>
        </w:rPr>
        <w:tab/>
      </w:r>
      <w:r>
        <w:rPr>
          <w:rFonts w:ascii="Meiryo UI" w:eastAsia="Meiryo UI" w:hAnsi="Meiryo UI" w:hint="eastAsia"/>
          <w:sz w:val="22"/>
          <w:szCs w:val="22"/>
        </w:rPr>
        <w:tab/>
      </w:r>
      <w:r>
        <w:rPr>
          <w:rFonts w:ascii="Meiryo UI" w:eastAsia="Meiryo UI" w:hAnsi="Meiryo UI" w:hint="eastAsia"/>
          <w:sz w:val="22"/>
          <w:szCs w:val="22"/>
        </w:rPr>
        <w:tab/>
        <w:t>降っている雪か</w:t>
      </w:r>
    </w:p>
    <w:p w14:paraId="5EE16845" w14:textId="77777777" w:rsidR="00854B97" w:rsidRDefault="00854B97" w:rsidP="00854B97">
      <w:pPr>
        <w:spacing w:before="200" w:line="0" w:lineRule="atLeast"/>
        <w:ind w:firstLine="720"/>
        <w:rPr>
          <w:rFonts w:ascii="Meiryo UI" w:eastAsia="Meiryo UI" w:hAnsi="Meiryo UI" w:hint="eastAsia"/>
          <w:sz w:val="22"/>
          <w:szCs w:val="22"/>
        </w:rPr>
      </w:pPr>
      <w:r>
        <w:rPr>
          <w:rFonts w:ascii="Meiryo UI" w:eastAsia="Meiryo UI" w:hAnsi="Meiryo UI" w:hint="eastAsia"/>
          <w:i/>
          <w:iCs/>
          <w:sz w:val="22"/>
          <w:szCs w:val="22"/>
        </w:rPr>
        <w:t>花かあらぬか</w:t>
      </w:r>
      <w:r>
        <w:rPr>
          <w:rFonts w:ascii="Meiryo UI" w:eastAsia="Meiryo UI" w:hAnsi="Meiryo UI" w:hint="eastAsia"/>
          <w:sz w:val="22"/>
          <w:szCs w:val="22"/>
        </w:rPr>
        <w:tab/>
      </w:r>
      <w:r>
        <w:rPr>
          <w:rFonts w:ascii="Meiryo UI" w:eastAsia="Meiryo UI" w:hAnsi="Meiryo UI" w:hint="eastAsia"/>
          <w:sz w:val="22"/>
          <w:szCs w:val="22"/>
        </w:rPr>
        <w:tab/>
      </w:r>
      <w:r>
        <w:rPr>
          <w:rFonts w:ascii="Meiryo UI" w:eastAsia="Meiryo UI" w:hAnsi="Meiryo UI" w:hint="eastAsia"/>
          <w:sz w:val="22"/>
          <w:szCs w:val="22"/>
        </w:rPr>
        <w:tab/>
        <w:t>はたまた淡い花か否か</w:t>
      </w:r>
    </w:p>
    <w:p w14:paraId="086A1010" w14:textId="77777777" w:rsidR="00854B97" w:rsidRDefault="00854B97" w:rsidP="00854B97">
      <w:pPr>
        <w:spacing w:before="200" w:line="0" w:lineRule="atLeast"/>
        <w:ind w:firstLine="720"/>
        <w:rPr>
          <w:rFonts w:ascii="Meiryo UI" w:eastAsia="Meiryo UI" w:hAnsi="Meiryo UI" w:hint="eastAsia"/>
          <w:sz w:val="22"/>
          <w:szCs w:val="22"/>
        </w:rPr>
      </w:pPr>
      <w:r>
        <w:rPr>
          <w:rFonts w:ascii="Meiryo UI" w:eastAsia="Meiryo UI" w:hAnsi="Meiryo UI" w:hint="eastAsia"/>
          <w:i/>
          <w:iCs/>
          <w:sz w:val="22"/>
          <w:szCs w:val="22"/>
        </w:rPr>
        <w:t>山風に</w:t>
      </w:r>
      <w:r>
        <w:rPr>
          <w:rFonts w:ascii="Meiryo UI" w:eastAsia="Meiryo UI" w:hAnsi="Meiryo UI" w:hint="eastAsia"/>
          <w:sz w:val="22"/>
          <w:szCs w:val="22"/>
        </w:rPr>
        <w:tab/>
      </w:r>
      <w:r>
        <w:rPr>
          <w:rFonts w:ascii="Meiryo UI" w:eastAsia="Meiryo UI" w:hAnsi="Meiryo UI" w:hint="eastAsia"/>
          <w:sz w:val="22"/>
          <w:szCs w:val="22"/>
        </w:rPr>
        <w:tab/>
      </w:r>
      <w:r>
        <w:rPr>
          <w:rFonts w:ascii="Meiryo UI" w:eastAsia="Meiryo UI" w:hAnsi="Meiryo UI" w:hint="eastAsia"/>
          <w:sz w:val="22"/>
          <w:szCs w:val="22"/>
        </w:rPr>
        <w:tab/>
      </w:r>
      <w:r>
        <w:rPr>
          <w:rFonts w:ascii="Meiryo UI" w:eastAsia="Meiryo UI" w:hAnsi="Meiryo UI" w:hint="eastAsia"/>
          <w:sz w:val="22"/>
          <w:szCs w:val="22"/>
        </w:rPr>
        <w:tab/>
        <w:t>山風に</w:t>
      </w:r>
    </w:p>
    <w:p w14:paraId="67F6E5FD" w14:textId="77777777" w:rsidR="00854B97" w:rsidRDefault="00854B97" w:rsidP="00854B97">
      <w:pPr>
        <w:spacing w:before="200" w:line="0" w:lineRule="atLeast"/>
        <w:ind w:firstLine="720"/>
        <w:rPr>
          <w:rFonts w:ascii="Meiryo UI" w:eastAsia="Meiryo UI" w:hAnsi="Meiryo UI" w:hint="eastAsia"/>
          <w:sz w:val="22"/>
          <w:szCs w:val="22"/>
        </w:rPr>
      </w:pPr>
      <w:r>
        <w:rPr>
          <w:rFonts w:ascii="Meiryo UI" w:eastAsia="Meiryo UI" w:hAnsi="Meiryo UI" w:hint="eastAsia"/>
          <w:i/>
          <w:iCs/>
          <w:sz w:val="22"/>
          <w:szCs w:val="22"/>
        </w:rPr>
        <w:t>さそわれてちる</w:t>
      </w:r>
      <w:r>
        <w:rPr>
          <w:rFonts w:ascii="Meiryo UI" w:eastAsia="Meiryo UI" w:hAnsi="Meiryo UI" w:hint="eastAsia"/>
          <w:sz w:val="22"/>
          <w:szCs w:val="22"/>
        </w:rPr>
        <w:tab/>
      </w:r>
      <w:r>
        <w:rPr>
          <w:rFonts w:ascii="Meiryo UI" w:eastAsia="Meiryo UI" w:hAnsi="Meiryo UI" w:hint="eastAsia"/>
          <w:sz w:val="22"/>
          <w:szCs w:val="22"/>
        </w:rPr>
        <w:tab/>
      </w:r>
      <w:r>
        <w:rPr>
          <w:rFonts w:ascii="Meiryo UI" w:eastAsia="Meiryo UI" w:hAnsi="Meiryo UI" w:hint="eastAsia"/>
          <w:sz w:val="22"/>
          <w:szCs w:val="22"/>
        </w:rPr>
        <w:tab/>
        <w:t>引き寄せられて、運ばれて、散らばる</w:t>
      </w:r>
    </w:p>
    <w:p w14:paraId="05E21340" w14:textId="77777777" w:rsidR="00854B97" w:rsidRDefault="00854B97" w:rsidP="00854B97">
      <w:pPr>
        <w:spacing w:before="200" w:line="0" w:lineRule="atLeast"/>
        <w:ind w:firstLine="720"/>
        <w:rPr>
          <w:rFonts w:ascii="Meiryo UI" w:eastAsia="Meiryo UI" w:hAnsi="Meiryo UI" w:cs="Arial" w:hint="eastAsia"/>
          <w:sz w:val="22"/>
          <w:szCs w:val="22"/>
        </w:rPr>
      </w:pPr>
      <w:r>
        <w:rPr>
          <w:rFonts w:ascii="Meiryo UI" w:eastAsia="Meiryo UI" w:hAnsi="Meiryo UI" w:hint="eastAsia"/>
          <w:i/>
          <w:iCs/>
          <w:sz w:val="22"/>
          <w:szCs w:val="22"/>
        </w:rPr>
        <w:t xml:space="preserve">滝のしら泡　</w:t>
      </w:r>
      <w:r>
        <w:rPr>
          <w:rFonts w:ascii="Meiryo UI" w:eastAsia="Meiryo UI" w:hAnsi="Meiryo UI" w:hint="eastAsia"/>
          <w:sz w:val="22"/>
          <w:szCs w:val="22"/>
        </w:rPr>
        <w:tab/>
      </w:r>
      <w:r>
        <w:rPr>
          <w:rFonts w:ascii="Meiryo UI" w:eastAsia="Meiryo UI" w:hAnsi="Meiryo UI" w:hint="eastAsia"/>
          <w:sz w:val="22"/>
          <w:szCs w:val="22"/>
        </w:rPr>
        <w:tab/>
      </w:r>
      <w:r>
        <w:rPr>
          <w:rFonts w:ascii="Meiryo UI" w:eastAsia="Meiryo UI" w:hAnsi="Meiryo UI" w:hint="eastAsia"/>
          <w:sz w:val="22"/>
          <w:szCs w:val="22"/>
        </w:rPr>
        <w:tab/>
        <w:t>滝の白い泡</w:t>
      </w:r>
    </w:p>
    <w:p w14:paraId="4D0926C9" w14:textId="77777777" w:rsidR="00854B97" w:rsidRDefault="00854B97" w:rsidP="00854B97">
      <w:pPr>
        <w:spacing w:before="200" w:line="0" w:lineRule="atLeast"/>
        <w:ind w:firstLine="340"/>
        <w:rPr>
          <w:rFonts w:ascii="Meiryo UI" w:eastAsia="Meiryo UI" w:hAnsi="Meiryo UI" w:hint="eastAsia"/>
          <w:bCs/>
          <w:color w:val="000000"/>
          <w:sz w:val="22"/>
          <w:szCs w:val="22"/>
        </w:rPr>
      </w:pPr>
      <w:r>
        <w:rPr>
          <w:rFonts w:ascii="Meiryo UI" w:eastAsia="Meiryo UI" w:hAnsi="Meiryo UI" w:hint="eastAsia"/>
          <w:bCs/>
          <w:color w:val="000000"/>
          <w:sz w:val="22"/>
          <w:szCs w:val="22"/>
        </w:rPr>
        <w:t>滝の脇には滝ノ沢神社がある。この神社は1780年に建てられ、不動明王が祀られている。不動明王は仏教における5人の明王の1人で、炎に包まれた恐ろしい形相の仏である。古来より山伏たちは不動明王像に祈りを捧げてきたので、不動明王は一般的に修行が行われていた滝の近くに祀られている。</w:t>
      </w:r>
    </w:p>
    <w:p w14:paraId="7321D11F" w14:textId="77777777" w:rsidR="00854B97" w:rsidRDefault="00854B97" w:rsidP="00854B97">
      <w:pPr>
        <w:spacing w:line="0" w:lineRule="atLeast"/>
        <w:ind w:firstLine="340"/>
        <w:rPr>
          <w:rFonts w:ascii="Meiryo UI" w:eastAsia="Meiryo UI" w:hAnsi="Meiryo UI" w:hint="eastAsia"/>
          <w:bCs/>
          <w:color w:val="000000"/>
          <w:sz w:val="22"/>
          <w:szCs w:val="22"/>
        </w:rPr>
      </w:pPr>
      <w:r>
        <w:rPr>
          <w:rFonts w:ascii="Meiryo UI" w:eastAsia="Meiryo UI" w:hAnsi="Meiryo UI" w:cs="Arial" w:hint="eastAsia"/>
          <w:sz w:val="22"/>
          <w:szCs w:val="22"/>
        </w:rPr>
        <w:t>峨瓏の滝</w:t>
      </w:r>
      <w:r>
        <w:rPr>
          <w:rFonts w:ascii="Meiryo UI" w:eastAsia="Meiryo UI" w:hAnsi="Meiryo UI" w:hint="eastAsia"/>
          <w:bCs/>
          <w:color w:val="000000"/>
          <w:sz w:val="22"/>
          <w:szCs w:val="22"/>
        </w:rPr>
        <w:t>の駐車場は藤里町から車で約10分のところにある。そこから直接、滝および滝ノ沢神社まで歩いたり、高山（388m）へと続く林道を通って峨瓏峡に行くことができる。この景勝なル－トは、峨瓏の滝に流れ込む渓流に沿って峡谷を通る。駐車場から徒歩約30分で、白糸二段の滝を通過する。</w:t>
      </w:r>
    </w:p>
    <w:p w14:paraId="736085E0" w14:textId="77777777" w:rsidR="00854B97" w:rsidRDefault="00854B97" w:rsidP="00854B97">
      <w:pPr>
        <w:spacing w:line="0" w:lineRule="atLeast"/>
        <w:ind w:firstLine="340"/>
        <w:rPr>
          <w:rFonts w:ascii="Meiryo UI" w:eastAsia="Meiryo UI" w:hAnsi="Meiryo UI" w:hint="eastAsia"/>
          <w:bCs/>
          <w:color w:val="000000"/>
          <w:sz w:val="22"/>
          <w:szCs w:val="22"/>
        </w:rPr>
      </w:pPr>
      <w:r>
        <w:rPr>
          <w:rFonts w:ascii="Meiryo UI" w:eastAsia="Meiryo UI" w:hAnsi="Meiryo UI" w:hint="eastAsia"/>
          <w:bCs/>
          <w:color w:val="000000"/>
          <w:sz w:val="22"/>
          <w:szCs w:val="22"/>
        </w:rPr>
        <w:t>白糸二段の滝を過ぎると、高山登山道はさらに峡谷の奥へ1kmほど進み、別の小さな駐車場に到着する。ここが、高山の山頂への登山口で、所要時間は約1時間。山頂からは登山道を進み、白神山地世界遺産センター付近に出る。</w:t>
      </w:r>
    </w:p>
    <w:p w14:paraId="58FCC6B4" w14:textId="77777777" w:rsidR="00854B97" w:rsidRDefault="00854B97" w:rsidP="00854B97">
      <w:pPr>
        <w:spacing w:line="0" w:lineRule="atLeast"/>
        <w:ind w:firstLine="340"/>
        <w:rPr>
          <w:rFonts w:ascii="Meiryo UI" w:eastAsia="Meiryo UI" w:hAnsi="Meiryo UI" w:hint="eastAsia"/>
          <w:bCs/>
          <w:color w:val="000000"/>
          <w:sz w:val="22"/>
          <w:szCs w:val="22"/>
        </w:rPr>
      </w:pPr>
      <w:r>
        <w:rPr>
          <w:rFonts w:ascii="Meiryo UI" w:eastAsia="Meiryo UI" w:hAnsi="Meiryo UI" w:hint="eastAsia"/>
          <w:bCs/>
          <w:color w:val="000000"/>
          <w:sz w:val="22"/>
          <w:szCs w:val="22"/>
        </w:rPr>
        <w:t>この峨瓏の滝の駐車場から世界遺産センターまでのアクセスの良いルートは、藤里の自然の美しさを半日ほどで満喫できる素晴らしい方法である。高山登山口まで車で行く場合は、道路が未舗装で、岩が多い場所があることに注意する必要がある。</w:t>
      </w:r>
    </w:p>
    <w:p w14:paraId="213C5378" w14:textId="77777777" w:rsidR="00F60662" w:rsidRPr="00854B97" w:rsidRDefault="00F60662" w:rsidP="00854B97"/>
    <w:sectPr w:rsidR="00F60662" w:rsidRPr="00854B97" w:rsidSect="00AD7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1CE7" w14:textId="77777777" w:rsidR="00516C78" w:rsidRDefault="00516C78" w:rsidP="00A550A9">
      <w:r>
        <w:separator/>
      </w:r>
    </w:p>
  </w:endnote>
  <w:endnote w:type="continuationSeparator" w:id="0">
    <w:p w14:paraId="6D9CC00B" w14:textId="77777777" w:rsidR="00516C78" w:rsidRDefault="00516C78" w:rsidP="00A550A9">
      <w:r>
        <w:continuationSeparator/>
      </w:r>
    </w:p>
  </w:endnote>
  <w:endnote w:type="continuationNotice" w:id="1">
    <w:p w14:paraId="25480B00" w14:textId="77777777" w:rsidR="00516C78" w:rsidRDefault="0051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DF72" w14:textId="77777777" w:rsidR="00516C78" w:rsidRDefault="00516C78" w:rsidP="00A550A9">
      <w:r>
        <w:separator/>
      </w:r>
    </w:p>
  </w:footnote>
  <w:footnote w:type="continuationSeparator" w:id="0">
    <w:p w14:paraId="7BC114C1" w14:textId="77777777" w:rsidR="00516C78" w:rsidRDefault="00516C78" w:rsidP="00A550A9">
      <w:r>
        <w:continuationSeparator/>
      </w:r>
    </w:p>
  </w:footnote>
  <w:footnote w:type="continuationNotice" w:id="1">
    <w:p w14:paraId="5608B5F7" w14:textId="77777777" w:rsidR="00516C78" w:rsidRDefault="00516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C4137"/>
    <w:multiLevelType w:val="hybridMultilevel"/>
    <w:tmpl w:val="EBACD1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62"/>
    <w:rsid w:val="00000730"/>
    <w:rsid w:val="000011D7"/>
    <w:rsid w:val="000058C4"/>
    <w:rsid w:val="00005DAD"/>
    <w:rsid w:val="000137D5"/>
    <w:rsid w:val="000144AC"/>
    <w:rsid w:val="00021713"/>
    <w:rsid w:val="0002323A"/>
    <w:rsid w:val="00023CDE"/>
    <w:rsid w:val="00025330"/>
    <w:rsid w:val="0002555B"/>
    <w:rsid w:val="00025EC1"/>
    <w:rsid w:val="00026279"/>
    <w:rsid w:val="00027EA0"/>
    <w:rsid w:val="00034278"/>
    <w:rsid w:val="000377C1"/>
    <w:rsid w:val="0004348F"/>
    <w:rsid w:val="0004733C"/>
    <w:rsid w:val="00052734"/>
    <w:rsid w:val="00052DFB"/>
    <w:rsid w:val="0006023A"/>
    <w:rsid w:val="000658A0"/>
    <w:rsid w:val="00066C2B"/>
    <w:rsid w:val="0007004F"/>
    <w:rsid w:val="00076186"/>
    <w:rsid w:val="000766F2"/>
    <w:rsid w:val="00077694"/>
    <w:rsid w:val="00081C70"/>
    <w:rsid w:val="000873C3"/>
    <w:rsid w:val="00093F9D"/>
    <w:rsid w:val="000A0A39"/>
    <w:rsid w:val="000A0D31"/>
    <w:rsid w:val="000A312B"/>
    <w:rsid w:val="000A39E1"/>
    <w:rsid w:val="000B10B0"/>
    <w:rsid w:val="000B3F5A"/>
    <w:rsid w:val="000B529B"/>
    <w:rsid w:val="000B5BB5"/>
    <w:rsid w:val="000C021D"/>
    <w:rsid w:val="000C0E35"/>
    <w:rsid w:val="000C1B7B"/>
    <w:rsid w:val="000C71AF"/>
    <w:rsid w:val="000D0D0B"/>
    <w:rsid w:val="000D211D"/>
    <w:rsid w:val="000D2E59"/>
    <w:rsid w:val="000D6D3C"/>
    <w:rsid w:val="000D7C8A"/>
    <w:rsid w:val="000E6548"/>
    <w:rsid w:val="000E71EE"/>
    <w:rsid w:val="000F20C1"/>
    <w:rsid w:val="000F33C1"/>
    <w:rsid w:val="000F3C73"/>
    <w:rsid w:val="000F7286"/>
    <w:rsid w:val="001003F9"/>
    <w:rsid w:val="00102D07"/>
    <w:rsid w:val="001045A7"/>
    <w:rsid w:val="00106F7D"/>
    <w:rsid w:val="001106E1"/>
    <w:rsid w:val="001243BB"/>
    <w:rsid w:val="00125E6A"/>
    <w:rsid w:val="00125F40"/>
    <w:rsid w:val="00130590"/>
    <w:rsid w:val="00131608"/>
    <w:rsid w:val="0013355E"/>
    <w:rsid w:val="001375D2"/>
    <w:rsid w:val="00140D8B"/>
    <w:rsid w:val="001418FA"/>
    <w:rsid w:val="00142725"/>
    <w:rsid w:val="0014526D"/>
    <w:rsid w:val="0014572B"/>
    <w:rsid w:val="00145B65"/>
    <w:rsid w:val="001463FF"/>
    <w:rsid w:val="001622EA"/>
    <w:rsid w:val="0016230B"/>
    <w:rsid w:val="0016355F"/>
    <w:rsid w:val="001640B9"/>
    <w:rsid w:val="00165455"/>
    <w:rsid w:val="001668C7"/>
    <w:rsid w:val="00171BA0"/>
    <w:rsid w:val="001767E4"/>
    <w:rsid w:val="00185918"/>
    <w:rsid w:val="00186A58"/>
    <w:rsid w:val="00190F50"/>
    <w:rsid w:val="00191B0D"/>
    <w:rsid w:val="00195730"/>
    <w:rsid w:val="001A04C6"/>
    <w:rsid w:val="001A0A93"/>
    <w:rsid w:val="001A1678"/>
    <w:rsid w:val="001B743A"/>
    <w:rsid w:val="001C2036"/>
    <w:rsid w:val="001C2D1B"/>
    <w:rsid w:val="001D1B0C"/>
    <w:rsid w:val="001D5C74"/>
    <w:rsid w:val="001D7153"/>
    <w:rsid w:val="001D7A3B"/>
    <w:rsid w:val="001E0FE1"/>
    <w:rsid w:val="001E25D3"/>
    <w:rsid w:val="001E4C77"/>
    <w:rsid w:val="001E4F79"/>
    <w:rsid w:val="001E629A"/>
    <w:rsid w:val="001E6D2E"/>
    <w:rsid w:val="001F3FC3"/>
    <w:rsid w:val="001F771D"/>
    <w:rsid w:val="0020472A"/>
    <w:rsid w:val="002135DB"/>
    <w:rsid w:val="00214570"/>
    <w:rsid w:val="00217F56"/>
    <w:rsid w:val="0022140B"/>
    <w:rsid w:val="00224B43"/>
    <w:rsid w:val="00225AEA"/>
    <w:rsid w:val="00230287"/>
    <w:rsid w:val="002344DB"/>
    <w:rsid w:val="00243CE0"/>
    <w:rsid w:val="00246A66"/>
    <w:rsid w:val="00254F71"/>
    <w:rsid w:val="0026656E"/>
    <w:rsid w:val="00270C46"/>
    <w:rsid w:val="00274C74"/>
    <w:rsid w:val="0027761F"/>
    <w:rsid w:val="0028361F"/>
    <w:rsid w:val="00284AC9"/>
    <w:rsid w:val="00284D00"/>
    <w:rsid w:val="00285A4A"/>
    <w:rsid w:val="00287482"/>
    <w:rsid w:val="002964DE"/>
    <w:rsid w:val="002A2DB0"/>
    <w:rsid w:val="002A35A6"/>
    <w:rsid w:val="002A78A7"/>
    <w:rsid w:val="002A7AD5"/>
    <w:rsid w:val="002B1329"/>
    <w:rsid w:val="002B156B"/>
    <w:rsid w:val="002B1F60"/>
    <w:rsid w:val="002C0CFF"/>
    <w:rsid w:val="002C64AA"/>
    <w:rsid w:val="002C669D"/>
    <w:rsid w:val="002C6D62"/>
    <w:rsid w:val="002D1FB3"/>
    <w:rsid w:val="002D6063"/>
    <w:rsid w:val="002F2916"/>
    <w:rsid w:val="002F2EE3"/>
    <w:rsid w:val="002F578E"/>
    <w:rsid w:val="002F78EC"/>
    <w:rsid w:val="003046BA"/>
    <w:rsid w:val="00304D88"/>
    <w:rsid w:val="00306864"/>
    <w:rsid w:val="003078C2"/>
    <w:rsid w:val="00316CBF"/>
    <w:rsid w:val="00320A5E"/>
    <w:rsid w:val="00321680"/>
    <w:rsid w:val="00321F97"/>
    <w:rsid w:val="00322717"/>
    <w:rsid w:val="00322DD0"/>
    <w:rsid w:val="003325B7"/>
    <w:rsid w:val="003351EB"/>
    <w:rsid w:val="00337111"/>
    <w:rsid w:val="003442B0"/>
    <w:rsid w:val="0034523D"/>
    <w:rsid w:val="00345B9D"/>
    <w:rsid w:val="00346165"/>
    <w:rsid w:val="00351752"/>
    <w:rsid w:val="00356351"/>
    <w:rsid w:val="003601FD"/>
    <w:rsid w:val="00361E66"/>
    <w:rsid w:val="0036266B"/>
    <w:rsid w:val="00364BE8"/>
    <w:rsid w:val="00366197"/>
    <w:rsid w:val="00366DE6"/>
    <w:rsid w:val="003729B7"/>
    <w:rsid w:val="00375573"/>
    <w:rsid w:val="003801F4"/>
    <w:rsid w:val="00382561"/>
    <w:rsid w:val="00383481"/>
    <w:rsid w:val="00384FB0"/>
    <w:rsid w:val="003900B3"/>
    <w:rsid w:val="00392F91"/>
    <w:rsid w:val="003A14E3"/>
    <w:rsid w:val="003A506C"/>
    <w:rsid w:val="003A679E"/>
    <w:rsid w:val="003B487A"/>
    <w:rsid w:val="003B4B59"/>
    <w:rsid w:val="003B522F"/>
    <w:rsid w:val="003C25E7"/>
    <w:rsid w:val="003C51F8"/>
    <w:rsid w:val="003C7111"/>
    <w:rsid w:val="003C74B3"/>
    <w:rsid w:val="003C7819"/>
    <w:rsid w:val="003C7D6A"/>
    <w:rsid w:val="003D5252"/>
    <w:rsid w:val="003D72DD"/>
    <w:rsid w:val="003D7E80"/>
    <w:rsid w:val="003E4706"/>
    <w:rsid w:val="003E5D2F"/>
    <w:rsid w:val="003F1910"/>
    <w:rsid w:val="003F46A1"/>
    <w:rsid w:val="003F583C"/>
    <w:rsid w:val="003F5C2C"/>
    <w:rsid w:val="003F7DF9"/>
    <w:rsid w:val="004008B1"/>
    <w:rsid w:val="004017AF"/>
    <w:rsid w:val="00404377"/>
    <w:rsid w:val="0040488F"/>
    <w:rsid w:val="0042113B"/>
    <w:rsid w:val="00425584"/>
    <w:rsid w:val="00426820"/>
    <w:rsid w:val="0043510C"/>
    <w:rsid w:val="004369C1"/>
    <w:rsid w:val="00436FE0"/>
    <w:rsid w:val="0044427D"/>
    <w:rsid w:val="0044724B"/>
    <w:rsid w:val="00456CD2"/>
    <w:rsid w:val="00462F6A"/>
    <w:rsid w:val="00464E6A"/>
    <w:rsid w:val="00470775"/>
    <w:rsid w:val="00476376"/>
    <w:rsid w:val="00481D2B"/>
    <w:rsid w:val="0048212E"/>
    <w:rsid w:val="00491ED9"/>
    <w:rsid w:val="0049412F"/>
    <w:rsid w:val="00495C03"/>
    <w:rsid w:val="004963EC"/>
    <w:rsid w:val="004A05DA"/>
    <w:rsid w:val="004A0EE3"/>
    <w:rsid w:val="004A2DDE"/>
    <w:rsid w:val="004A3EE6"/>
    <w:rsid w:val="004A66BF"/>
    <w:rsid w:val="004B1A31"/>
    <w:rsid w:val="004B2650"/>
    <w:rsid w:val="004B2DA7"/>
    <w:rsid w:val="004B38A9"/>
    <w:rsid w:val="004B607A"/>
    <w:rsid w:val="004B7895"/>
    <w:rsid w:val="004C05E3"/>
    <w:rsid w:val="004D2513"/>
    <w:rsid w:val="004D6A77"/>
    <w:rsid w:val="004D6B56"/>
    <w:rsid w:val="004E110F"/>
    <w:rsid w:val="004E291A"/>
    <w:rsid w:val="004F021C"/>
    <w:rsid w:val="004F0294"/>
    <w:rsid w:val="004F28EB"/>
    <w:rsid w:val="004F62A7"/>
    <w:rsid w:val="005006A6"/>
    <w:rsid w:val="005022B2"/>
    <w:rsid w:val="00506529"/>
    <w:rsid w:val="00510EC6"/>
    <w:rsid w:val="0051175B"/>
    <w:rsid w:val="005132C4"/>
    <w:rsid w:val="00516C78"/>
    <w:rsid w:val="005253F4"/>
    <w:rsid w:val="005272FB"/>
    <w:rsid w:val="00530274"/>
    <w:rsid w:val="005312CF"/>
    <w:rsid w:val="00531688"/>
    <w:rsid w:val="00532716"/>
    <w:rsid w:val="00546185"/>
    <w:rsid w:val="00550D6F"/>
    <w:rsid w:val="0055638C"/>
    <w:rsid w:val="0056009B"/>
    <w:rsid w:val="00560B3C"/>
    <w:rsid w:val="00560CC7"/>
    <w:rsid w:val="00562958"/>
    <w:rsid w:val="00574DF4"/>
    <w:rsid w:val="005757C8"/>
    <w:rsid w:val="0057655B"/>
    <w:rsid w:val="00576ED3"/>
    <w:rsid w:val="0058730A"/>
    <w:rsid w:val="005908B6"/>
    <w:rsid w:val="00591FC6"/>
    <w:rsid w:val="005A43B2"/>
    <w:rsid w:val="005A6CCF"/>
    <w:rsid w:val="005B14A1"/>
    <w:rsid w:val="005B44C0"/>
    <w:rsid w:val="005B4CEE"/>
    <w:rsid w:val="005B57F5"/>
    <w:rsid w:val="005C01E5"/>
    <w:rsid w:val="005C2A2A"/>
    <w:rsid w:val="005C3C08"/>
    <w:rsid w:val="005C49F5"/>
    <w:rsid w:val="005C7894"/>
    <w:rsid w:val="005D06F5"/>
    <w:rsid w:val="005D13A9"/>
    <w:rsid w:val="005D34B5"/>
    <w:rsid w:val="005E358A"/>
    <w:rsid w:val="005E566A"/>
    <w:rsid w:val="005F09AF"/>
    <w:rsid w:val="005F13C0"/>
    <w:rsid w:val="005F415A"/>
    <w:rsid w:val="00601885"/>
    <w:rsid w:val="00602484"/>
    <w:rsid w:val="006048B7"/>
    <w:rsid w:val="00604AE2"/>
    <w:rsid w:val="00606BD1"/>
    <w:rsid w:val="0060774C"/>
    <w:rsid w:val="0061276C"/>
    <w:rsid w:val="006135B1"/>
    <w:rsid w:val="0061369F"/>
    <w:rsid w:val="006242B5"/>
    <w:rsid w:val="00624CC3"/>
    <w:rsid w:val="00625845"/>
    <w:rsid w:val="0063280C"/>
    <w:rsid w:val="006336DC"/>
    <w:rsid w:val="00636492"/>
    <w:rsid w:val="0063674B"/>
    <w:rsid w:val="006402EE"/>
    <w:rsid w:val="006431FA"/>
    <w:rsid w:val="00643FFD"/>
    <w:rsid w:val="00645562"/>
    <w:rsid w:val="006459BA"/>
    <w:rsid w:val="00647DB0"/>
    <w:rsid w:val="00652132"/>
    <w:rsid w:val="00662499"/>
    <w:rsid w:val="00665306"/>
    <w:rsid w:val="00666E24"/>
    <w:rsid w:val="006724A3"/>
    <w:rsid w:val="00672A84"/>
    <w:rsid w:val="006759AF"/>
    <w:rsid w:val="0069438F"/>
    <w:rsid w:val="006A349A"/>
    <w:rsid w:val="006A3915"/>
    <w:rsid w:val="006A4B52"/>
    <w:rsid w:val="006A64D6"/>
    <w:rsid w:val="006B151B"/>
    <w:rsid w:val="006B267D"/>
    <w:rsid w:val="006B3DD0"/>
    <w:rsid w:val="006B4922"/>
    <w:rsid w:val="006B528B"/>
    <w:rsid w:val="006B5F7E"/>
    <w:rsid w:val="006B7700"/>
    <w:rsid w:val="006C13B6"/>
    <w:rsid w:val="006C2DEC"/>
    <w:rsid w:val="006C4C06"/>
    <w:rsid w:val="006C541B"/>
    <w:rsid w:val="006D20EB"/>
    <w:rsid w:val="006D21CC"/>
    <w:rsid w:val="006D7A52"/>
    <w:rsid w:val="006E3020"/>
    <w:rsid w:val="006E31AE"/>
    <w:rsid w:val="006E489E"/>
    <w:rsid w:val="006E6F68"/>
    <w:rsid w:val="006F0A9A"/>
    <w:rsid w:val="006F45AD"/>
    <w:rsid w:val="006F45DA"/>
    <w:rsid w:val="006F6AAE"/>
    <w:rsid w:val="006F74E4"/>
    <w:rsid w:val="007001D1"/>
    <w:rsid w:val="00702409"/>
    <w:rsid w:val="00702D23"/>
    <w:rsid w:val="00703D6A"/>
    <w:rsid w:val="00720BBA"/>
    <w:rsid w:val="00723160"/>
    <w:rsid w:val="007236BA"/>
    <w:rsid w:val="007270D0"/>
    <w:rsid w:val="00730EF8"/>
    <w:rsid w:val="00732548"/>
    <w:rsid w:val="007329EE"/>
    <w:rsid w:val="00733034"/>
    <w:rsid w:val="00735F4D"/>
    <w:rsid w:val="007378D4"/>
    <w:rsid w:val="00737F9B"/>
    <w:rsid w:val="0074194A"/>
    <w:rsid w:val="00746CCA"/>
    <w:rsid w:val="00750C76"/>
    <w:rsid w:val="00751980"/>
    <w:rsid w:val="00754314"/>
    <w:rsid w:val="00754C0E"/>
    <w:rsid w:val="00757997"/>
    <w:rsid w:val="00766392"/>
    <w:rsid w:val="00770521"/>
    <w:rsid w:val="007743F9"/>
    <w:rsid w:val="007770EC"/>
    <w:rsid w:val="00777145"/>
    <w:rsid w:val="00784BB3"/>
    <w:rsid w:val="00793D90"/>
    <w:rsid w:val="00794595"/>
    <w:rsid w:val="00796241"/>
    <w:rsid w:val="007A0BC8"/>
    <w:rsid w:val="007A5705"/>
    <w:rsid w:val="007A5B07"/>
    <w:rsid w:val="007A747D"/>
    <w:rsid w:val="007B56AC"/>
    <w:rsid w:val="007B57AD"/>
    <w:rsid w:val="007B7EF0"/>
    <w:rsid w:val="007C2D5D"/>
    <w:rsid w:val="007C3A70"/>
    <w:rsid w:val="007C4BC5"/>
    <w:rsid w:val="007C593D"/>
    <w:rsid w:val="007D0461"/>
    <w:rsid w:val="007D35F1"/>
    <w:rsid w:val="007D49CB"/>
    <w:rsid w:val="007D5279"/>
    <w:rsid w:val="007E126C"/>
    <w:rsid w:val="007E3DDB"/>
    <w:rsid w:val="007E418B"/>
    <w:rsid w:val="007E51C5"/>
    <w:rsid w:val="007F1D65"/>
    <w:rsid w:val="007F68C4"/>
    <w:rsid w:val="00803194"/>
    <w:rsid w:val="008040C7"/>
    <w:rsid w:val="00804EEA"/>
    <w:rsid w:val="00812708"/>
    <w:rsid w:val="008140D3"/>
    <w:rsid w:val="008142E4"/>
    <w:rsid w:val="00814456"/>
    <w:rsid w:val="00814AB0"/>
    <w:rsid w:val="00814D14"/>
    <w:rsid w:val="00822452"/>
    <w:rsid w:val="00824EBC"/>
    <w:rsid w:val="008329E7"/>
    <w:rsid w:val="0083477A"/>
    <w:rsid w:val="00840E30"/>
    <w:rsid w:val="00851A0E"/>
    <w:rsid w:val="0085306D"/>
    <w:rsid w:val="00854B97"/>
    <w:rsid w:val="00855C6D"/>
    <w:rsid w:val="00856856"/>
    <w:rsid w:val="00861857"/>
    <w:rsid w:val="008627B3"/>
    <w:rsid w:val="00866E0E"/>
    <w:rsid w:val="00870089"/>
    <w:rsid w:val="00870662"/>
    <w:rsid w:val="0087541A"/>
    <w:rsid w:val="00875636"/>
    <w:rsid w:val="00876204"/>
    <w:rsid w:val="00886B10"/>
    <w:rsid w:val="008913F5"/>
    <w:rsid w:val="00891944"/>
    <w:rsid w:val="00891D64"/>
    <w:rsid w:val="00892F7D"/>
    <w:rsid w:val="008A0159"/>
    <w:rsid w:val="008A04D2"/>
    <w:rsid w:val="008A227F"/>
    <w:rsid w:val="008A3FFD"/>
    <w:rsid w:val="008A45AC"/>
    <w:rsid w:val="008A6CDC"/>
    <w:rsid w:val="008B01EE"/>
    <w:rsid w:val="008B29A4"/>
    <w:rsid w:val="008B3A55"/>
    <w:rsid w:val="008C3257"/>
    <w:rsid w:val="008C3D82"/>
    <w:rsid w:val="008C7883"/>
    <w:rsid w:val="008E04E6"/>
    <w:rsid w:val="008E0FBB"/>
    <w:rsid w:val="008E104F"/>
    <w:rsid w:val="008E2C8E"/>
    <w:rsid w:val="008E67F9"/>
    <w:rsid w:val="008F7D28"/>
    <w:rsid w:val="00900A7D"/>
    <w:rsid w:val="0090148F"/>
    <w:rsid w:val="00903CEB"/>
    <w:rsid w:val="00904328"/>
    <w:rsid w:val="00913581"/>
    <w:rsid w:val="00914CD1"/>
    <w:rsid w:val="00914F7A"/>
    <w:rsid w:val="00915A59"/>
    <w:rsid w:val="00916CC4"/>
    <w:rsid w:val="00921E66"/>
    <w:rsid w:val="00922168"/>
    <w:rsid w:val="009247BD"/>
    <w:rsid w:val="0093084F"/>
    <w:rsid w:val="0093191C"/>
    <w:rsid w:val="00931E2F"/>
    <w:rsid w:val="00932A24"/>
    <w:rsid w:val="00940D4C"/>
    <w:rsid w:val="00942689"/>
    <w:rsid w:val="00943599"/>
    <w:rsid w:val="00946241"/>
    <w:rsid w:val="00946E66"/>
    <w:rsid w:val="00950026"/>
    <w:rsid w:val="00951E20"/>
    <w:rsid w:val="00953D5F"/>
    <w:rsid w:val="00954A78"/>
    <w:rsid w:val="00957586"/>
    <w:rsid w:val="00961F89"/>
    <w:rsid w:val="00970BE9"/>
    <w:rsid w:val="00986CF1"/>
    <w:rsid w:val="009913C1"/>
    <w:rsid w:val="00994AF3"/>
    <w:rsid w:val="00994DE3"/>
    <w:rsid w:val="00997192"/>
    <w:rsid w:val="009A030F"/>
    <w:rsid w:val="009A28E6"/>
    <w:rsid w:val="009A6186"/>
    <w:rsid w:val="009A68A8"/>
    <w:rsid w:val="009B43E2"/>
    <w:rsid w:val="009C1404"/>
    <w:rsid w:val="009C364B"/>
    <w:rsid w:val="009C4122"/>
    <w:rsid w:val="009C53BC"/>
    <w:rsid w:val="009D299B"/>
    <w:rsid w:val="009D4617"/>
    <w:rsid w:val="009D5FCF"/>
    <w:rsid w:val="009E6AB5"/>
    <w:rsid w:val="009E6FE4"/>
    <w:rsid w:val="009E79E4"/>
    <w:rsid w:val="009F049A"/>
    <w:rsid w:val="009F0E12"/>
    <w:rsid w:val="009F1D9E"/>
    <w:rsid w:val="009F55A9"/>
    <w:rsid w:val="00A05667"/>
    <w:rsid w:val="00A0579D"/>
    <w:rsid w:val="00A0797F"/>
    <w:rsid w:val="00A15040"/>
    <w:rsid w:val="00A15BD1"/>
    <w:rsid w:val="00A16DC8"/>
    <w:rsid w:val="00A30EBB"/>
    <w:rsid w:val="00A315AA"/>
    <w:rsid w:val="00A31FD7"/>
    <w:rsid w:val="00A4340D"/>
    <w:rsid w:val="00A455CE"/>
    <w:rsid w:val="00A5344D"/>
    <w:rsid w:val="00A53F23"/>
    <w:rsid w:val="00A550A9"/>
    <w:rsid w:val="00A6391E"/>
    <w:rsid w:val="00A70A1F"/>
    <w:rsid w:val="00A7147D"/>
    <w:rsid w:val="00A818AF"/>
    <w:rsid w:val="00A8354E"/>
    <w:rsid w:val="00A85A0C"/>
    <w:rsid w:val="00A9183C"/>
    <w:rsid w:val="00A918C8"/>
    <w:rsid w:val="00A9281B"/>
    <w:rsid w:val="00A933F4"/>
    <w:rsid w:val="00A9706F"/>
    <w:rsid w:val="00A97A48"/>
    <w:rsid w:val="00AA1845"/>
    <w:rsid w:val="00AA3438"/>
    <w:rsid w:val="00AB121A"/>
    <w:rsid w:val="00AB189D"/>
    <w:rsid w:val="00AB1D76"/>
    <w:rsid w:val="00AB28C5"/>
    <w:rsid w:val="00AB3C2D"/>
    <w:rsid w:val="00AB4FFA"/>
    <w:rsid w:val="00AB65D6"/>
    <w:rsid w:val="00AC25A6"/>
    <w:rsid w:val="00AC4920"/>
    <w:rsid w:val="00AD37EB"/>
    <w:rsid w:val="00AD7A93"/>
    <w:rsid w:val="00AE3533"/>
    <w:rsid w:val="00AE3DF5"/>
    <w:rsid w:val="00AE5014"/>
    <w:rsid w:val="00B03008"/>
    <w:rsid w:val="00B05F70"/>
    <w:rsid w:val="00B0738A"/>
    <w:rsid w:val="00B14D5C"/>
    <w:rsid w:val="00B16702"/>
    <w:rsid w:val="00B1769B"/>
    <w:rsid w:val="00B209E9"/>
    <w:rsid w:val="00B24C1B"/>
    <w:rsid w:val="00B3132C"/>
    <w:rsid w:val="00B44B16"/>
    <w:rsid w:val="00B46D7D"/>
    <w:rsid w:val="00B474EA"/>
    <w:rsid w:val="00B475B6"/>
    <w:rsid w:val="00B50DA2"/>
    <w:rsid w:val="00B540EA"/>
    <w:rsid w:val="00B54C94"/>
    <w:rsid w:val="00B55A4C"/>
    <w:rsid w:val="00B55BEF"/>
    <w:rsid w:val="00B55FD6"/>
    <w:rsid w:val="00B565E5"/>
    <w:rsid w:val="00B56CEF"/>
    <w:rsid w:val="00B6659B"/>
    <w:rsid w:val="00B66F52"/>
    <w:rsid w:val="00B806CB"/>
    <w:rsid w:val="00B831E4"/>
    <w:rsid w:val="00B85BBF"/>
    <w:rsid w:val="00B9492D"/>
    <w:rsid w:val="00B94A40"/>
    <w:rsid w:val="00B94D3C"/>
    <w:rsid w:val="00B95A76"/>
    <w:rsid w:val="00B95BF7"/>
    <w:rsid w:val="00B97586"/>
    <w:rsid w:val="00BA2027"/>
    <w:rsid w:val="00BA2B33"/>
    <w:rsid w:val="00BB1CA1"/>
    <w:rsid w:val="00BC6BEF"/>
    <w:rsid w:val="00BD0663"/>
    <w:rsid w:val="00BD3476"/>
    <w:rsid w:val="00BD7610"/>
    <w:rsid w:val="00BD790A"/>
    <w:rsid w:val="00BE2BDB"/>
    <w:rsid w:val="00BF166F"/>
    <w:rsid w:val="00BF2085"/>
    <w:rsid w:val="00BF4062"/>
    <w:rsid w:val="00BF42A0"/>
    <w:rsid w:val="00BF45B8"/>
    <w:rsid w:val="00BF5C62"/>
    <w:rsid w:val="00C0137B"/>
    <w:rsid w:val="00C01760"/>
    <w:rsid w:val="00C03B41"/>
    <w:rsid w:val="00C044D4"/>
    <w:rsid w:val="00C11B67"/>
    <w:rsid w:val="00C11F2B"/>
    <w:rsid w:val="00C230F6"/>
    <w:rsid w:val="00C23636"/>
    <w:rsid w:val="00C252EC"/>
    <w:rsid w:val="00C2563F"/>
    <w:rsid w:val="00C258DA"/>
    <w:rsid w:val="00C264F8"/>
    <w:rsid w:val="00C3392F"/>
    <w:rsid w:val="00C33F89"/>
    <w:rsid w:val="00C350D1"/>
    <w:rsid w:val="00C41159"/>
    <w:rsid w:val="00C43175"/>
    <w:rsid w:val="00C472DA"/>
    <w:rsid w:val="00C479B0"/>
    <w:rsid w:val="00C52558"/>
    <w:rsid w:val="00C5416B"/>
    <w:rsid w:val="00C57B27"/>
    <w:rsid w:val="00C62B4C"/>
    <w:rsid w:val="00C630DE"/>
    <w:rsid w:val="00C67C52"/>
    <w:rsid w:val="00C7209E"/>
    <w:rsid w:val="00C72B60"/>
    <w:rsid w:val="00C73340"/>
    <w:rsid w:val="00C7472C"/>
    <w:rsid w:val="00C82BF7"/>
    <w:rsid w:val="00C84878"/>
    <w:rsid w:val="00C850EB"/>
    <w:rsid w:val="00C95808"/>
    <w:rsid w:val="00CA0B96"/>
    <w:rsid w:val="00CA32A5"/>
    <w:rsid w:val="00CA4276"/>
    <w:rsid w:val="00CA7BEA"/>
    <w:rsid w:val="00CB3C1A"/>
    <w:rsid w:val="00CB4BBE"/>
    <w:rsid w:val="00CB62FC"/>
    <w:rsid w:val="00CD2352"/>
    <w:rsid w:val="00CE1860"/>
    <w:rsid w:val="00CE4ED2"/>
    <w:rsid w:val="00CE76FD"/>
    <w:rsid w:val="00CF0CB9"/>
    <w:rsid w:val="00CF53E4"/>
    <w:rsid w:val="00CF541D"/>
    <w:rsid w:val="00CF67FC"/>
    <w:rsid w:val="00CF73E5"/>
    <w:rsid w:val="00D024EB"/>
    <w:rsid w:val="00D03542"/>
    <w:rsid w:val="00D04907"/>
    <w:rsid w:val="00D10BE3"/>
    <w:rsid w:val="00D15570"/>
    <w:rsid w:val="00D1749A"/>
    <w:rsid w:val="00D1778A"/>
    <w:rsid w:val="00D22E8F"/>
    <w:rsid w:val="00D265E7"/>
    <w:rsid w:val="00D278F8"/>
    <w:rsid w:val="00D3236C"/>
    <w:rsid w:val="00D35A69"/>
    <w:rsid w:val="00D36E7F"/>
    <w:rsid w:val="00D37272"/>
    <w:rsid w:val="00D37978"/>
    <w:rsid w:val="00D4165A"/>
    <w:rsid w:val="00D45238"/>
    <w:rsid w:val="00D455D7"/>
    <w:rsid w:val="00D54520"/>
    <w:rsid w:val="00D54D14"/>
    <w:rsid w:val="00D600C9"/>
    <w:rsid w:val="00D60BA5"/>
    <w:rsid w:val="00D626AE"/>
    <w:rsid w:val="00D62971"/>
    <w:rsid w:val="00D63B9B"/>
    <w:rsid w:val="00D64B62"/>
    <w:rsid w:val="00D801EA"/>
    <w:rsid w:val="00D90CDC"/>
    <w:rsid w:val="00D931B7"/>
    <w:rsid w:val="00D93965"/>
    <w:rsid w:val="00D951F7"/>
    <w:rsid w:val="00D97273"/>
    <w:rsid w:val="00D9785B"/>
    <w:rsid w:val="00DA09D0"/>
    <w:rsid w:val="00DA2566"/>
    <w:rsid w:val="00DA6163"/>
    <w:rsid w:val="00DB17B8"/>
    <w:rsid w:val="00DB7928"/>
    <w:rsid w:val="00DC1678"/>
    <w:rsid w:val="00DC3CF0"/>
    <w:rsid w:val="00DC4A63"/>
    <w:rsid w:val="00DC742B"/>
    <w:rsid w:val="00DD0D8B"/>
    <w:rsid w:val="00DD3CF4"/>
    <w:rsid w:val="00DD62A1"/>
    <w:rsid w:val="00DE313A"/>
    <w:rsid w:val="00DE32F1"/>
    <w:rsid w:val="00DE4730"/>
    <w:rsid w:val="00DE58B7"/>
    <w:rsid w:val="00DF0C4F"/>
    <w:rsid w:val="00DF3553"/>
    <w:rsid w:val="00DF54A6"/>
    <w:rsid w:val="00DF729D"/>
    <w:rsid w:val="00E10D11"/>
    <w:rsid w:val="00E11261"/>
    <w:rsid w:val="00E13BE0"/>
    <w:rsid w:val="00E14ED0"/>
    <w:rsid w:val="00E17510"/>
    <w:rsid w:val="00E2193D"/>
    <w:rsid w:val="00E244B0"/>
    <w:rsid w:val="00E33EBE"/>
    <w:rsid w:val="00E35664"/>
    <w:rsid w:val="00E35D8A"/>
    <w:rsid w:val="00E41F01"/>
    <w:rsid w:val="00E45FD3"/>
    <w:rsid w:val="00E47682"/>
    <w:rsid w:val="00E50271"/>
    <w:rsid w:val="00E5308C"/>
    <w:rsid w:val="00E53A57"/>
    <w:rsid w:val="00E53FEA"/>
    <w:rsid w:val="00E54AC8"/>
    <w:rsid w:val="00E54E6D"/>
    <w:rsid w:val="00E64B77"/>
    <w:rsid w:val="00E701F4"/>
    <w:rsid w:val="00E77A74"/>
    <w:rsid w:val="00E82283"/>
    <w:rsid w:val="00E83539"/>
    <w:rsid w:val="00E8729A"/>
    <w:rsid w:val="00E90EA3"/>
    <w:rsid w:val="00E917FC"/>
    <w:rsid w:val="00E925D3"/>
    <w:rsid w:val="00E930BD"/>
    <w:rsid w:val="00E941BC"/>
    <w:rsid w:val="00E97F53"/>
    <w:rsid w:val="00EA2E2C"/>
    <w:rsid w:val="00EA5FDC"/>
    <w:rsid w:val="00EB3D25"/>
    <w:rsid w:val="00EB5785"/>
    <w:rsid w:val="00EB613D"/>
    <w:rsid w:val="00EB6D31"/>
    <w:rsid w:val="00EB77E8"/>
    <w:rsid w:val="00EC1739"/>
    <w:rsid w:val="00EC33A3"/>
    <w:rsid w:val="00EC41D7"/>
    <w:rsid w:val="00EC6327"/>
    <w:rsid w:val="00ED10B8"/>
    <w:rsid w:val="00ED220A"/>
    <w:rsid w:val="00ED40B3"/>
    <w:rsid w:val="00ED6612"/>
    <w:rsid w:val="00ED7FF4"/>
    <w:rsid w:val="00EE24FF"/>
    <w:rsid w:val="00EE2D91"/>
    <w:rsid w:val="00EE68A7"/>
    <w:rsid w:val="00EF63E4"/>
    <w:rsid w:val="00F023B4"/>
    <w:rsid w:val="00F0391F"/>
    <w:rsid w:val="00F14D69"/>
    <w:rsid w:val="00F14FED"/>
    <w:rsid w:val="00F17097"/>
    <w:rsid w:val="00F20876"/>
    <w:rsid w:val="00F2437C"/>
    <w:rsid w:val="00F2593B"/>
    <w:rsid w:val="00F26061"/>
    <w:rsid w:val="00F27A08"/>
    <w:rsid w:val="00F31C91"/>
    <w:rsid w:val="00F337EA"/>
    <w:rsid w:val="00F45328"/>
    <w:rsid w:val="00F45CDE"/>
    <w:rsid w:val="00F46962"/>
    <w:rsid w:val="00F55845"/>
    <w:rsid w:val="00F56ACC"/>
    <w:rsid w:val="00F56BFC"/>
    <w:rsid w:val="00F57B89"/>
    <w:rsid w:val="00F60662"/>
    <w:rsid w:val="00F63389"/>
    <w:rsid w:val="00F6596A"/>
    <w:rsid w:val="00F66F29"/>
    <w:rsid w:val="00F7052D"/>
    <w:rsid w:val="00F705A1"/>
    <w:rsid w:val="00F72EEA"/>
    <w:rsid w:val="00F747F4"/>
    <w:rsid w:val="00F81DBA"/>
    <w:rsid w:val="00F81FB7"/>
    <w:rsid w:val="00F829E6"/>
    <w:rsid w:val="00F838C7"/>
    <w:rsid w:val="00F83B7F"/>
    <w:rsid w:val="00F91308"/>
    <w:rsid w:val="00F944DD"/>
    <w:rsid w:val="00F94961"/>
    <w:rsid w:val="00F967C9"/>
    <w:rsid w:val="00F96D50"/>
    <w:rsid w:val="00F97DA3"/>
    <w:rsid w:val="00FA62FD"/>
    <w:rsid w:val="00FB05D6"/>
    <w:rsid w:val="00FB12C3"/>
    <w:rsid w:val="00FB51D7"/>
    <w:rsid w:val="00FB582C"/>
    <w:rsid w:val="00FB5ED6"/>
    <w:rsid w:val="00FC21FB"/>
    <w:rsid w:val="00FC2AAE"/>
    <w:rsid w:val="00FC6985"/>
    <w:rsid w:val="00FD0F51"/>
    <w:rsid w:val="00FD2857"/>
    <w:rsid w:val="00FD3E3B"/>
    <w:rsid w:val="00FE11D4"/>
    <w:rsid w:val="00FE185E"/>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E5EFFB"/>
  <w15:chartTrackingRefBased/>
  <w15:docId w15:val="{89DC6EE0-4DC8-4D4C-9166-80EC4C6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F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662"/>
    <w:rPr>
      <w:color w:val="0563C1" w:themeColor="hyperlink"/>
      <w:u w:val="single"/>
    </w:rPr>
  </w:style>
  <w:style w:type="character" w:styleId="a4">
    <w:name w:val="annotation reference"/>
    <w:basedOn w:val="a0"/>
    <w:uiPriority w:val="99"/>
    <w:semiHidden/>
    <w:unhideWhenUsed/>
    <w:rsid w:val="00F60662"/>
    <w:rPr>
      <w:sz w:val="16"/>
      <w:szCs w:val="16"/>
    </w:rPr>
  </w:style>
  <w:style w:type="paragraph" w:styleId="a5">
    <w:name w:val="annotation text"/>
    <w:basedOn w:val="a"/>
    <w:link w:val="a6"/>
    <w:uiPriority w:val="99"/>
    <w:unhideWhenUsed/>
    <w:rsid w:val="00F60662"/>
    <w:pPr>
      <w:spacing w:after="200"/>
    </w:pPr>
    <w:rPr>
      <w:rFonts w:asciiTheme="minorHAnsi" w:eastAsiaTheme="minorEastAsia" w:hAnsiTheme="minorHAnsi" w:cstheme="minorBidi"/>
      <w:sz w:val="20"/>
      <w:szCs w:val="20"/>
      <w:lang w:val="en-GB"/>
    </w:rPr>
  </w:style>
  <w:style w:type="character" w:customStyle="1" w:styleId="a6">
    <w:name w:val="コメント文字列 (文字)"/>
    <w:basedOn w:val="a0"/>
    <w:link w:val="a5"/>
    <w:uiPriority w:val="99"/>
    <w:rsid w:val="00F60662"/>
    <w:rPr>
      <w:sz w:val="20"/>
      <w:szCs w:val="20"/>
      <w:lang w:val="en-GB"/>
    </w:rPr>
  </w:style>
  <w:style w:type="paragraph" w:styleId="a7">
    <w:name w:val="Balloon Text"/>
    <w:basedOn w:val="a"/>
    <w:link w:val="a8"/>
    <w:uiPriority w:val="99"/>
    <w:semiHidden/>
    <w:unhideWhenUsed/>
    <w:rsid w:val="00F60662"/>
    <w:rPr>
      <w:rFonts w:eastAsiaTheme="minorEastAsia"/>
      <w:sz w:val="18"/>
      <w:szCs w:val="18"/>
      <w:lang w:val="en-GB"/>
    </w:rPr>
  </w:style>
  <w:style w:type="character" w:customStyle="1" w:styleId="a8">
    <w:name w:val="吹き出し (文字)"/>
    <w:basedOn w:val="a0"/>
    <w:link w:val="a7"/>
    <w:uiPriority w:val="99"/>
    <w:semiHidden/>
    <w:rsid w:val="00F60662"/>
    <w:rPr>
      <w:rFonts w:ascii="Times New Roman" w:hAnsi="Times New Roman" w:cs="Times New Roman"/>
      <w:sz w:val="18"/>
      <w:szCs w:val="18"/>
      <w:lang w:val="en-GB"/>
    </w:rPr>
  </w:style>
  <w:style w:type="paragraph" w:styleId="a9">
    <w:name w:val="List Paragraph"/>
    <w:basedOn w:val="a"/>
    <w:uiPriority w:val="34"/>
    <w:qFormat/>
    <w:rsid w:val="00F60662"/>
    <w:pPr>
      <w:spacing w:after="200" w:line="276" w:lineRule="auto"/>
      <w:ind w:left="720"/>
      <w:contextualSpacing/>
    </w:pPr>
    <w:rPr>
      <w:rFonts w:asciiTheme="minorHAnsi" w:eastAsiaTheme="minorEastAsia" w:hAnsiTheme="minorHAnsi" w:cstheme="minorBidi"/>
      <w:sz w:val="22"/>
      <w:szCs w:val="22"/>
      <w:lang w:val="en-GB"/>
    </w:rPr>
  </w:style>
  <w:style w:type="paragraph" w:styleId="aa">
    <w:name w:val="annotation subject"/>
    <w:basedOn w:val="a5"/>
    <w:next w:val="a5"/>
    <w:link w:val="ab"/>
    <w:uiPriority w:val="99"/>
    <w:semiHidden/>
    <w:unhideWhenUsed/>
    <w:rsid w:val="00BE2BDB"/>
    <w:rPr>
      <w:b/>
      <w:bCs/>
    </w:rPr>
  </w:style>
  <w:style w:type="character" w:customStyle="1" w:styleId="ab">
    <w:name w:val="コメント内容 (文字)"/>
    <w:basedOn w:val="a6"/>
    <w:link w:val="aa"/>
    <w:uiPriority w:val="99"/>
    <w:semiHidden/>
    <w:rsid w:val="00BE2BDB"/>
    <w:rPr>
      <w:b/>
      <w:bCs/>
      <w:sz w:val="20"/>
      <w:szCs w:val="20"/>
      <w:lang w:val="en-GB"/>
    </w:rPr>
  </w:style>
  <w:style w:type="paragraph" w:styleId="ac">
    <w:name w:val="footnote text"/>
    <w:basedOn w:val="a"/>
    <w:link w:val="ad"/>
    <w:uiPriority w:val="99"/>
    <w:semiHidden/>
    <w:unhideWhenUsed/>
    <w:rsid w:val="00A550A9"/>
    <w:rPr>
      <w:rFonts w:asciiTheme="minorHAnsi" w:eastAsiaTheme="minorEastAsia" w:hAnsiTheme="minorHAnsi" w:cstheme="minorBidi"/>
      <w:sz w:val="20"/>
      <w:szCs w:val="20"/>
      <w:lang w:val="en-GB"/>
    </w:rPr>
  </w:style>
  <w:style w:type="character" w:customStyle="1" w:styleId="ad">
    <w:name w:val="脚注文字列 (文字)"/>
    <w:basedOn w:val="a0"/>
    <w:link w:val="ac"/>
    <w:uiPriority w:val="99"/>
    <w:semiHidden/>
    <w:rsid w:val="00A550A9"/>
    <w:rPr>
      <w:sz w:val="20"/>
      <w:szCs w:val="20"/>
      <w:lang w:val="en-GB"/>
    </w:rPr>
  </w:style>
  <w:style w:type="character" w:styleId="ae">
    <w:name w:val="footnote reference"/>
    <w:basedOn w:val="a0"/>
    <w:uiPriority w:val="99"/>
    <w:semiHidden/>
    <w:unhideWhenUsed/>
    <w:rsid w:val="00A550A9"/>
    <w:rPr>
      <w:vertAlign w:val="superscript"/>
    </w:rPr>
  </w:style>
  <w:style w:type="paragraph" w:styleId="af">
    <w:name w:val="header"/>
    <w:basedOn w:val="a"/>
    <w:link w:val="af0"/>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0">
    <w:name w:val="ヘッダー (文字)"/>
    <w:basedOn w:val="a0"/>
    <w:link w:val="af"/>
    <w:uiPriority w:val="99"/>
    <w:rsid w:val="009C4122"/>
    <w:rPr>
      <w:sz w:val="22"/>
      <w:szCs w:val="22"/>
      <w:lang w:val="en-GB"/>
    </w:rPr>
  </w:style>
  <w:style w:type="paragraph" w:styleId="af1">
    <w:name w:val="footer"/>
    <w:basedOn w:val="a"/>
    <w:link w:val="af2"/>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2">
    <w:name w:val="フッター (文字)"/>
    <w:basedOn w:val="a0"/>
    <w:link w:val="af1"/>
    <w:uiPriority w:val="99"/>
    <w:rsid w:val="009C4122"/>
    <w:rPr>
      <w:sz w:val="22"/>
      <w:szCs w:val="22"/>
      <w:lang w:val="en-GB"/>
    </w:rPr>
  </w:style>
  <w:style w:type="character" w:customStyle="1" w:styleId="1">
    <w:name w:val="未解決のメンション1"/>
    <w:basedOn w:val="a0"/>
    <w:uiPriority w:val="99"/>
    <w:semiHidden/>
    <w:unhideWhenUsed/>
    <w:rsid w:val="00CA0B96"/>
    <w:rPr>
      <w:color w:val="605E5C"/>
      <w:shd w:val="clear" w:color="auto" w:fill="E1DFDD"/>
    </w:rPr>
  </w:style>
  <w:style w:type="character" w:customStyle="1" w:styleId="apple-converted-space">
    <w:name w:val="apple-converted-space"/>
    <w:basedOn w:val="a0"/>
    <w:rsid w:val="001668C7"/>
  </w:style>
  <w:style w:type="character" w:styleId="af3">
    <w:name w:val="FollowedHyperlink"/>
    <w:basedOn w:val="a0"/>
    <w:uiPriority w:val="99"/>
    <w:semiHidden/>
    <w:unhideWhenUsed/>
    <w:rsid w:val="00643FFD"/>
    <w:rPr>
      <w:color w:val="954F72" w:themeColor="followedHyperlink"/>
      <w:u w:val="single"/>
    </w:rPr>
  </w:style>
  <w:style w:type="paragraph" w:styleId="af4">
    <w:name w:val="Revision"/>
    <w:hidden/>
    <w:uiPriority w:val="99"/>
    <w:semiHidden/>
    <w:rsid w:val="002135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3010">
      <w:bodyDiv w:val="1"/>
      <w:marLeft w:val="0"/>
      <w:marRight w:val="0"/>
      <w:marTop w:val="0"/>
      <w:marBottom w:val="0"/>
      <w:divBdr>
        <w:top w:val="none" w:sz="0" w:space="0" w:color="auto"/>
        <w:left w:val="none" w:sz="0" w:space="0" w:color="auto"/>
        <w:bottom w:val="none" w:sz="0" w:space="0" w:color="auto"/>
        <w:right w:val="none" w:sz="0" w:space="0" w:color="auto"/>
      </w:divBdr>
    </w:div>
    <w:div w:id="264925955">
      <w:bodyDiv w:val="1"/>
      <w:marLeft w:val="0"/>
      <w:marRight w:val="0"/>
      <w:marTop w:val="0"/>
      <w:marBottom w:val="0"/>
      <w:divBdr>
        <w:top w:val="none" w:sz="0" w:space="0" w:color="auto"/>
        <w:left w:val="none" w:sz="0" w:space="0" w:color="auto"/>
        <w:bottom w:val="none" w:sz="0" w:space="0" w:color="auto"/>
        <w:right w:val="none" w:sz="0" w:space="0" w:color="auto"/>
      </w:divBdr>
      <w:divsChild>
        <w:div w:id="1307315068">
          <w:marLeft w:val="0"/>
          <w:marRight w:val="0"/>
          <w:marTop w:val="0"/>
          <w:marBottom w:val="0"/>
          <w:divBdr>
            <w:top w:val="none" w:sz="0" w:space="0" w:color="auto"/>
            <w:left w:val="none" w:sz="0" w:space="0" w:color="auto"/>
            <w:bottom w:val="none" w:sz="0" w:space="0" w:color="auto"/>
            <w:right w:val="none" w:sz="0" w:space="0" w:color="auto"/>
          </w:divBdr>
        </w:div>
      </w:divsChild>
    </w:div>
    <w:div w:id="887302472">
      <w:bodyDiv w:val="1"/>
      <w:marLeft w:val="0"/>
      <w:marRight w:val="0"/>
      <w:marTop w:val="0"/>
      <w:marBottom w:val="0"/>
      <w:divBdr>
        <w:top w:val="none" w:sz="0" w:space="0" w:color="auto"/>
        <w:left w:val="none" w:sz="0" w:space="0" w:color="auto"/>
        <w:bottom w:val="none" w:sz="0" w:space="0" w:color="auto"/>
        <w:right w:val="none" w:sz="0" w:space="0" w:color="auto"/>
      </w:divBdr>
    </w:div>
    <w:div w:id="993291342">
      <w:bodyDiv w:val="1"/>
      <w:marLeft w:val="0"/>
      <w:marRight w:val="0"/>
      <w:marTop w:val="0"/>
      <w:marBottom w:val="0"/>
      <w:divBdr>
        <w:top w:val="none" w:sz="0" w:space="0" w:color="auto"/>
        <w:left w:val="none" w:sz="0" w:space="0" w:color="auto"/>
        <w:bottom w:val="none" w:sz="0" w:space="0" w:color="auto"/>
        <w:right w:val="none" w:sz="0" w:space="0" w:color="auto"/>
      </w:divBdr>
    </w:div>
    <w:div w:id="1307587212">
      <w:bodyDiv w:val="1"/>
      <w:marLeft w:val="0"/>
      <w:marRight w:val="0"/>
      <w:marTop w:val="0"/>
      <w:marBottom w:val="0"/>
      <w:divBdr>
        <w:top w:val="none" w:sz="0" w:space="0" w:color="auto"/>
        <w:left w:val="none" w:sz="0" w:space="0" w:color="auto"/>
        <w:bottom w:val="none" w:sz="0" w:space="0" w:color="auto"/>
        <w:right w:val="none" w:sz="0" w:space="0" w:color="auto"/>
      </w:divBdr>
    </w:div>
    <w:div w:id="1343822705">
      <w:bodyDiv w:val="1"/>
      <w:marLeft w:val="0"/>
      <w:marRight w:val="0"/>
      <w:marTop w:val="0"/>
      <w:marBottom w:val="0"/>
      <w:divBdr>
        <w:top w:val="none" w:sz="0" w:space="0" w:color="auto"/>
        <w:left w:val="none" w:sz="0" w:space="0" w:color="auto"/>
        <w:bottom w:val="none" w:sz="0" w:space="0" w:color="auto"/>
        <w:right w:val="none" w:sz="0" w:space="0" w:color="auto"/>
      </w:divBdr>
    </w:div>
    <w:div w:id="1737698756">
      <w:bodyDiv w:val="1"/>
      <w:marLeft w:val="0"/>
      <w:marRight w:val="0"/>
      <w:marTop w:val="0"/>
      <w:marBottom w:val="0"/>
      <w:divBdr>
        <w:top w:val="none" w:sz="0" w:space="0" w:color="auto"/>
        <w:left w:val="none" w:sz="0" w:space="0" w:color="auto"/>
        <w:bottom w:val="none" w:sz="0" w:space="0" w:color="auto"/>
        <w:right w:val="none" w:sz="0" w:space="0" w:color="auto"/>
      </w:divBdr>
    </w:div>
    <w:div w:id="1763409461">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628C-6C02-4619-84AE-6CC98480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2021-02-05T00:12:00Z</cp:lastPrinted>
  <dcterms:created xsi:type="dcterms:W3CDTF">2022-11-08T10:52:00Z</dcterms:created>
  <dcterms:modified xsi:type="dcterms:W3CDTF">2022-11-08T10:52:00Z</dcterms:modified>
</cp:coreProperties>
</file>