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25A2" w14:textId="77777777" w:rsidR="00ED67FB" w:rsidRDefault="00ED67FB" w:rsidP="00ED67FB">
      <w:pPr>
        <w:tabs>
          <w:tab w:val="left" w:pos="936"/>
        </w:tabs>
        <w:spacing w:line="0" w:lineRule="atLeast"/>
        <w:rPr>
          <w:rFonts w:ascii="Meiryo UI" w:eastAsia="Meiryo UI" w:hAnsi="Meiryo UI" w:cs="ＭＳ ゴシック"/>
          <w:b/>
          <w:bCs/>
          <w:sz w:val="22"/>
        </w:rPr>
      </w:pPr>
      <w:bookmarkStart w:id="0" w:name="_Hlk50787524"/>
      <w:r>
        <w:rPr>
          <w:rFonts w:ascii="Meiryo UI" w:eastAsia="Meiryo UI" w:hAnsi="Meiryo UI" w:cs="ＭＳ ゴシック" w:hint="eastAsia"/>
          <w:b/>
          <w:bCs/>
          <w:sz w:val="22"/>
        </w:rPr>
        <w:t>浜名湖ガーデンパークの見どころ</w:t>
      </w:r>
    </w:p>
    <w:p w14:paraId="0EBB95D1" w14:textId="77777777" w:rsidR="00ED67FB" w:rsidRDefault="00ED67FB" w:rsidP="00ED67FB">
      <w:pPr>
        <w:tabs>
          <w:tab w:val="left" w:pos="936"/>
        </w:tabs>
        <w:spacing w:line="0" w:lineRule="atLeast"/>
        <w:rPr>
          <w:rFonts w:ascii="Meiryo UI" w:eastAsia="Meiryo UI" w:hAnsi="Meiryo UI" w:cs="ＭＳ ゴシック" w:hint="eastAsia"/>
          <w:sz w:val="22"/>
        </w:rPr>
      </w:pPr>
    </w:p>
    <w:p w14:paraId="4D6F1DDC" w14:textId="77777777" w:rsidR="00ED67FB" w:rsidRDefault="00ED67FB" w:rsidP="00ED67F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名湖ガーデンパークの端から端まで流れる人工の大きな川をクルージングする遊覧船に乗ると、園内の花畑や同園の周辺の景色をのんびり眺めることができます。4人乗りの足漕ぎ式四輪車を借りて、園内の自転車用通路を走ることもできます。園内の西側には、フォークソング、ジャズ、Jポップといったさまざまなジャンルのコンサートを開催する野外ステージがあります。川沿いには噴水が呼び物の遊び場があり、夏の間ここで子どもたちは水遊びをしたリ涼んだりできます。</w:t>
      </w:r>
    </w:p>
    <w:p w14:paraId="3AD95DD5" w14:textId="77777777" w:rsidR="00ED67FB" w:rsidRDefault="00ED67FB" w:rsidP="00ED67FB">
      <w:pPr>
        <w:tabs>
          <w:tab w:val="left" w:pos="936"/>
        </w:tabs>
        <w:spacing w:line="0" w:lineRule="atLeast"/>
        <w:rPr>
          <w:rFonts w:ascii="Meiryo UI" w:eastAsia="Meiryo UI" w:hAnsi="Meiryo UI" w:cs="ＭＳ ゴシック" w:hint="eastAsia"/>
          <w:sz w:val="22"/>
        </w:rPr>
      </w:pPr>
    </w:p>
    <w:p w14:paraId="3FF19736" w14:textId="77777777" w:rsidR="00ED67FB" w:rsidRDefault="00ED67FB" w:rsidP="00ED67F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名湖ガーデンパークでは年間を通して、花や植物の育て方や植え替え方といった植物がテーマの数多くのイベントや、屋外でのヨガ、昔からあるスポーツに工夫を加えたグラウンド・ゴルフの体験教室などを行っています。園内のレストランでは、すぐそばの浜名湖産の牡蠣やウナギといった地元産の新鮮な食材を使ったさまざまな海鮮メニューを味わえます。</w:t>
      </w:r>
    </w:p>
    <w:p w14:paraId="3242BC7F" w14:textId="77777777" w:rsidR="00ED67FB" w:rsidRDefault="00ED67FB" w:rsidP="00ED67FB">
      <w:pPr>
        <w:tabs>
          <w:tab w:val="left" w:pos="936"/>
        </w:tabs>
        <w:spacing w:line="0" w:lineRule="atLeast"/>
        <w:rPr>
          <w:rFonts w:ascii="Meiryo UI" w:eastAsia="Meiryo UI" w:hAnsi="Meiryo UI" w:cs="ＭＳ ゴシック" w:hint="eastAsia"/>
          <w:sz w:val="22"/>
        </w:rPr>
      </w:pPr>
    </w:p>
    <w:p w14:paraId="454631B9" w14:textId="77777777" w:rsidR="00ED67FB" w:rsidRDefault="00ED67FB" w:rsidP="00ED67F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名湖ガーデンパークでは降る雪は少ないものの、長野県から運んで来た本物の雪でソリ滑りなどの遊びのためのスロープをつくって、毎冬、雪まつりを開催しています。また同園では200人ほどの地元のボランティアスタッフの協力も得ています。ボランティアの人々は庭園や花畑の手入れを手伝ったり、園芸の専門知識を教えたり、来園者の手助けをしたリ、ためになるプログラムを運営したりしています。</w:t>
      </w:r>
      <w:bookmarkEnd w:id="0"/>
    </w:p>
    <w:p w14:paraId="039FAEEE" w14:textId="6DF38EB6" w:rsidR="00BD3B97" w:rsidRPr="00ED67FB" w:rsidRDefault="00BD3B97" w:rsidP="00ED67FB"/>
    <w:sectPr w:rsidR="00BD3B97" w:rsidRPr="00ED67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67FB"/>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44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