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7B961" w14:textId="77777777" w:rsidR="005D1222" w:rsidRDefault="005D1222" w:rsidP="005D1222">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華厳寺</w:t>
      </w:r>
    </w:p>
    <w:p w14:paraId="64BFAE1B" w14:textId="77777777" w:rsidR="005D1222" w:rsidRDefault="005D1222" w:rsidP="005D1222">
      <w:pPr>
        <w:tabs>
          <w:tab w:val="left" w:pos="936"/>
        </w:tabs>
        <w:spacing w:line="0" w:lineRule="atLeast"/>
        <w:rPr>
          <w:rFonts w:ascii="Meiryo UI" w:eastAsia="Meiryo UI" w:hAnsi="Meiryo UI" w:cs="ＭＳ ゴシック" w:hint="eastAsia"/>
          <w:b/>
          <w:sz w:val="22"/>
        </w:rPr>
      </w:pPr>
    </w:p>
    <w:p w14:paraId="288722EB" w14:textId="77777777" w:rsidR="005D1222" w:rsidRDefault="005D1222" w:rsidP="005D1222">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鈴虫寺としても知られる華厳寺は臨済宗に属する禅寺である。鈴虫は日本固有種の鈴虫の和名である。寺でお茶やお菓子を楽しみながら（日本語での）説教を聞く書院では何千という鈴虫が飼われている。</w:t>
      </w:r>
    </w:p>
    <w:p w14:paraId="6353546E" w14:textId="77777777" w:rsidR="005D1222" w:rsidRDefault="005D1222" w:rsidP="005D1222">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華厳寺は１７２３年に鳳潭上人（１６５９−１７３８）によって建立された。鳳潭は奈良時代（７１０ー７９４）に日本に伝えられた中国大乗仏教の一派である華厳宗の再興を目指していた。この宗派の教えは密教と禅宗の影響を受けている。鳳潭上人は禅宗の一派である黄檗宗で修行をはじめ、その後禅師の鐡眼（１６３０−１６８２）に学んだ。</w:t>
      </w:r>
      <w:bookmarkStart w:id="1" w:name="_Hlk59525692"/>
      <w:r>
        <w:rPr>
          <w:rFonts w:ascii="Meiryo UI" w:eastAsia="Meiryo UI" w:hAnsi="Meiryo UI" w:cs="ＭＳ ゴシック" w:hint="eastAsia"/>
          <w:sz w:val="22"/>
        </w:rPr>
        <w:t>鳳潭上人</w:t>
      </w:r>
      <w:bookmarkEnd w:id="1"/>
      <w:r>
        <w:rPr>
          <w:rFonts w:ascii="Meiryo UI" w:eastAsia="Meiryo UI" w:hAnsi="Meiryo UI" w:cs="ＭＳ ゴシック" w:hint="eastAsia"/>
          <w:sz w:val="22"/>
        </w:rPr>
        <w:t>が華厳宗の復興に注力すべきだと指示したのは鐡眼であったが、鳳潭上人は天台宗や密教の学びを続けながら京都や大坂で過ごした後に奈良で華厳宗の教えを極めたと言われている。鳳潭上人が１７００年代はじめに江戸へ華厳宗の講教のため向かった際には、華厳宗の主な教義である華厳経を他の宗派の僧侶と議論したと言われている。</w:t>
      </w:r>
    </w:p>
    <w:p w14:paraId="0EDAEF9B" w14:textId="77777777" w:rsidR="005D1222" w:rsidRDefault="005D1222" w:rsidP="005D1222">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京都へ戻った後は華厳寺を建立し、その後も鳳潭は論争を続け、華厳、天台、三論に関する著作を残した。鳳潭の死後の華厳寺の住職は、華厳宗ではなく禅宗を行ったが、華厳寺は１８６８年に臨済宗の寺となるまで表向きは華厳宗の寺として運営されていた。</w:t>
      </w:r>
    </w:p>
    <w:p w14:paraId="60D72071" w14:textId="77777777" w:rsidR="0098639E" w:rsidRPr="005D1222" w:rsidRDefault="0098639E" w:rsidP="005D1222"/>
    <w:sectPr w:rsidR="0098639E" w:rsidRPr="005D1222"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5D1222"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D1222"/>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850460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5D5D-D603-41DC-B8D6-D45B3555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