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8216B" w14:textId="5590900F" w:rsidR="00234343" w:rsidRDefault="00234343" w:rsidP="00234343">
      <w:pPr>
        <w:rPr>
          <w:rFonts w:ascii="メイリオ" w:eastAsia="メイリオ" w:hAnsi="メイリオ"/>
          <w:b/>
          <w:sz w:val="22"/>
          <w:szCs w:val="22"/>
        </w:rPr>
      </w:pPr>
      <w:r>
        <w:rPr>
          <w:rFonts w:ascii="メイリオ" w:eastAsia="メイリオ" w:hAnsi="メイリオ" w:cs="ＭＳ ゴシック" w:hint="eastAsia"/>
          <w:b/>
          <w:color w:val="404040"/>
          <w:spacing w:val="8"/>
          <w:sz w:val="22"/>
          <w:szCs w:val="22"/>
        </w:rPr>
        <w:t xml:space="preserve">井田 </w:t>
      </w:r>
    </w:p>
    <w:p w14:paraId="0296E436" w14:textId="77777777" w:rsidR="00234343" w:rsidRDefault="00234343" w:rsidP="00234343">
      <w:pPr>
        <w:rPr>
          <w:rFonts w:ascii="メイリオ" w:eastAsia="メイリオ" w:hAnsi="メイリオ" w:cs="ＭＳ ゴシック" w:hint="eastAsia"/>
          <w:color w:val="404040"/>
          <w:spacing w:val="8"/>
          <w:sz w:val="22"/>
          <w:szCs w:val="22"/>
        </w:rPr>
      </w:pPr>
    </w:p>
    <w:p w14:paraId="71BD9307" w14:textId="77777777" w:rsidR="00234343" w:rsidRDefault="00234343" w:rsidP="00234343">
      <w:pPr>
        <w:rPr>
          <w:rFonts w:ascii="メイリオ" w:eastAsia="メイリオ" w:hAnsi="メイリオ" w:hint="eastAsia"/>
          <w:color w:val="404040"/>
          <w:spacing w:val="8"/>
          <w:sz w:val="22"/>
          <w:szCs w:val="22"/>
        </w:rPr>
      </w:pPr>
      <w:r>
        <w:rPr>
          <w:rFonts w:ascii="メイリオ" w:eastAsia="メイリオ" w:hAnsi="メイリオ" w:cs="ＭＳ ゴシック" w:hint="eastAsia"/>
          <w:color w:val="404040"/>
          <w:spacing w:val="8"/>
          <w:sz w:val="22"/>
          <w:szCs w:val="22"/>
        </w:rPr>
        <w:t>井田は現在、水田</w:t>
      </w:r>
      <w:r>
        <w:rPr>
          <w:rFonts w:ascii="メイリオ" w:eastAsia="メイリオ" w:hAnsi="メイリオ" w:hint="eastAsia"/>
          <w:color w:val="404040"/>
          <w:spacing w:val="8"/>
          <w:sz w:val="22"/>
          <w:szCs w:val="22"/>
        </w:rPr>
        <w:t>6</w:t>
      </w:r>
      <w:r>
        <w:rPr>
          <w:rFonts w:ascii="メイリオ" w:eastAsia="メイリオ" w:hAnsi="メイリオ" w:cs="ＭＳ ゴシック" w:hint="eastAsia"/>
          <w:color w:val="404040"/>
          <w:spacing w:val="8"/>
          <w:sz w:val="22"/>
          <w:szCs w:val="22"/>
        </w:rPr>
        <w:t>区画と、大賀ハスやボタンなどの植物を植える</w:t>
      </w:r>
      <w:r>
        <w:rPr>
          <w:rFonts w:ascii="メイリオ" w:eastAsia="メイリオ" w:hAnsi="メイリオ" w:hint="eastAsia"/>
          <w:color w:val="404040"/>
          <w:spacing w:val="8"/>
          <w:sz w:val="22"/>
          <w:szCs w:val="22"/>
        </w:rPr>
        <w:t>3</w:t>
      </w:r>
      <w:r>
        <w:rPr>
          <w:rFonts w:ascii="メイリオ" w:eastAsia="メイリオ" w:hAnsi="メイリオ" w:cs="ＭＳ ゴシック" w:hint="eastAsia"/>
          <w:color w:val="404040"/>
          <w:spacing w:val="8"/>
          <w:sz w:val="22"/>
          <w:szCs w:val="22"/>
        </w:rPr>
        <w:t>区画の計</w:t>
      </w:r>
      <w:r>
        <w:rPr>
          <w:rFonts w:ascii="メイリオ" w:eastAsia="メイリオ" w:hAnsi="メイリオ" w:hint="eastAsia"/>
          <w:color w:val="404040"/>
          <w:spacing w:val="8"/>
          <w:sz w:val="22"/>
          <w:szCs w:val="22"/>
        </w:rPr>
        <w:t>9</w:t>
      </w:r>
      <w:r>
        <w:rPr>
          <w:rFonts w:ascii="メイリオ" w:eastAsia="メイリオ" w:hAnsi="メイリオ" w:cs="ＭＳ ゴシック" w:hint="eastAsia"/>
          <w:color w:val="404040"/>
          <w:spacing w:val="8"/>
          <w:sz w:val="22"/>
          <w:szCs w:val="22"/>
        </w:rPr>
        <w:t>区画で構成されています。これらの田んぼは昔の水田の名残であり、稲の栽培を実用的なものにするため、かつては今より庭園の多くの部分が井田で占められていました。</w:t>
      </w:r>
      <w:r>
        <w:rPr>
          <w:rFonts w:ascii="メイリオ" w:eastAsia="メイリオ" w:hAnsi="メイリオ" w:hint="eastAsia"/>
          <w:color w:val="404040"/>
          <w:spacing w:val="8"/>
          <w:sz w:val="22"/>
          <w:szCs w:val="22"/>
        </w:rPr>
        <w:t xml:space="preserve"> </w:t>
      </w:r>
    </w:p>
    <w:p w14:paraId="10BE6238" w14:textId="77777777" w:rsidR="00234343" w:rsidRDefault="00234343" w:rsidP="00234343">
      <w:pPr>
        <w:rPr>
          <w:rFonts w:ascii="メイリオ" w:eastAsia="メイリオ" w:hAnsi="メイリオ" w:hint="eastAsia"/>
          <w:color w:val="404040"/>
          <w:spacing w:val="8"/>
          <w:sz w:val="22"/>
          <w:szCs w:val="22"/>
        </w:rPr>
      </w:pPr>
    </w:p>
    <w:p w14:paraId="72CAAD52" w14:textId="77777777" w:rsidR="00234343" w:rsidRDefault="00234343" w:rsidP="00234343">
      <w:pPr>
        <w:rPr>
          <w:rFonts w:ascii="メイリオ" w:eastAsia="メイリオ" w:hAnsi="メイリオ" w:hint="eastAsia"/>
          <w:color w:val="404040"/>
          <w:spacing w:val="8"/>
          <w:sz w:val="22"/>
          <w:szCs w:val="22"/>
        </w:rPr>
      </w:pPr>
      <w:r>
        <w:rPr>
          <w:rFonts w:ascii="メイリオ" w:eastAsia="メイリオ" w:hAnsi="メイリオ" w:cs="ＭＳ ゴシック" w:hint="eastAsia"/>
          <w:color w:val="404040"/>
          <w:spacing w:val="8"/>
          <w:sz w:val="22"/>
          <w:szCs w:val="22"/>
        </w:rPr>
        <w:t>現在の水田は、中国の周の時代に存在した土地区画整理制度をモデルとして、江戸時代末期につくられたものです。この方式では、正方形の土地を</w:t>
      </w:r>
      <w:r>
        <w:rPr>
          <w:rFonts w:ascii="メイリオ" w:eastAsia="メイリオ" w:hAnsi="メイリオ" w:hint="eastAsia"/>
          <w:color w:val="404040"/>
          <w:spacing w:val="8"/>
          <w:sz w:val="22"/>
          <w:szCs w:val="22"/>
        </w:rPr>
        <w:t>9</w:t>
      </w:r>
      <w:r>
        <w:rPr>
          <w:rFonts w:ascii="メイリオ" w:eastAsia="メイリオ" w:hAnsi="メイリオ" w:cs="ＭＳ ゴシック" w:hint="eastAsia"/>
          <w:color w:val="404040"/>
          <w:spacing w:val="8"/>
          <w:sz w:val="22"/>
          <w:szCs w:val="22"/>
        </w:rPr>
        <w:t>つの区画に分け、</w:t>
      </w:r>
      <w:r>
        <w:rPr>
          <w:rFonts w:ascii="メイリオ" w:eastAsia="メイリオ" w:hAnsi="メイリオ" w:hint="eastAsia"/>
          <w:color w:val="404040"/>
          <w:spacing w:val="8"/>
          <w:sz w:val="22"/>
          <w:szCs w:val="22"/>
        </w:rPr>
        <w:t>8</w:t>
      </w:r>
      <w:r>
        <w:rPr>
          <w:rFonts w:ascii="メイリオ" w:eastAsia="メイリオ" w:hAnsi="メイリオ" w:cs="ＭＳ ゴシック" w:hint="eastAsia"/>
          <w:color w:val="404040"/>
          <w:spacing w:val="8"/>
          <w:sz w:val="22"/>
          <w:szCs w:val="22"/>
        </w:rPr>
        <w:t>つの区画を各家庭の稲作用に割り当て、</w:t>
      </w:r>
      <w:r>
        <w:rPr>
          <w:rFonts w:ascii="メイリオ" w:eastAsia="メイリオ" w:hAnsi="メイリオ" w:hint="eastAsia"/>
          <w:color w:val="404040"/>
          <w:spacing w:val="8"/>
          <w:sz w:val="22"/>
          <w:szCs w:val="22"/>
        </w:rPr>
        <w:t>9</w:t>
      </w:r>
      <w:r>
        <w:rPr>
          <w:rFonts w:ascii="メイリオ" w:eastAsia="メイリオ" w:hAnsi="メイリオ" w:cs="ＭＳ ゴシック" w:hint="eastAsia"/>
          <w:color w:val="404040"/>
          <w:spacing w:val="8"/>
          <w:sz w:val="22"/>
          <w:szCs w:val="22"/>
        </w:rPr>
        <w:t>つ目の中央の区画は共同で管理します。この方式は、大きな支持を得ていた儒教の教えに基づくものです。後楽園では当初このシステムが小さな規模で取り入れられていましたが、</w:t>
      </w:r>
      <w:r>
        <w:rPr>
          <w:rFonts w:ascii="メイリオ" w:eastAsia="メイリオ" w:hAnsi="メイリオ" w:hint="eastAsia"/>
          <w:color w:val="404040"/>
          <w:spacing w:val="8"/>
          <w:sz w:val="22"/>
          <w:szCs w:val="22"/>
        </w:rPr>
        <w:t>1670</w:t>
      </w:r>
      <w:r>
        <w:rPr>
          <w:rFonts w:ascii="メイリオ" w:eastAsia="メイリオ" w:hAnsi="メイリオ" w:cs="ＭＳ ゴシック" w:hint="eastAsia"/>
          <w:color w:val="404040"/>
          <w:spacing w:val="8"/>
          <w:sz w:val="22"/>
          <w:szCs w:val="22"/>
        </w:rPr>
        <w:t>年に池田氏が大々的に取り入れ、現在の岡山県備前市に当たる場所に水田をつくったのです。</w:t>
      </w:r>
      <w:r>
        <w:rPr>
          <w:rFonts w:ascii="メイリオ" w:eastAsia="メイリオ" w:hAnsi="メイリオ" w:hint="eastAsia"/>
          <w:color w:val="404040"/>
          <w:spacing w:val="8"/>
          <w:sz w:val="22"/>
          <w:szCs w:val="22"/>
        </w:rPr>
        <w:t xml:space="preserve"> </w:t>
      </w:r>
    </w:p>
    <w:p w14:paraId="64681EB8" w14:textId="77777777" w:rsidR="00234343" w:rsidRDefault="00234343" w:rsidP="00234343">
      <w:pPr>
        <w:rPr>
          <w:rFonts w:ascii="メイリオ" w:eastAsia="メイリオ" w:hAnsi="メイリオ" w:hint="eastAsia"/>
          <w:color w:val="404040"/>
          <w:spacing w:val="8"/>
          <w:sz w:val="22"/>
          <w:szCs w:val="22"/>
        </w:rPr>
      </w:pPr>
    </w:p>
    <w:p w14:paraId="096F6378" w14:textId="77777777" w:rsidR="00234343" w:rsidRDefault="00234343" w:rsidP="00234343">
      <w:pPr>
        <w:rPr>
          <w:rFonts w:ascii="メイリオ" w:eastAsia="メイリオ" w:hAnsi="メイリオ" w:cs="ＭＳ ゴシック" w:hint="eastAsia"/>
          <w:color w:val="404040"/>
          <w:spacing w:val="8"/>
          <w:sz w:val="22"/>
          <w:szCs w:val="22"/>
        </w:rPr>
      </w:pPr>
      <w:r>
        <w:rPr>
          <w:rFonts w:ascii="メイリオ" w:eastAsia="メイリオ" w:hAnsi="メイリオ" w:cs="ＭＳ ゴシック" w:hint="eastAsia"/>
          <w:color w:val="404040"/>
          <w:spacing w:val="8"/>
          <w:sz w:val="22"/>
          <w:szCs w:val="22"/>
        </w:rPr>
        <w:t>岡山後楽園では、</w:t>
      </w:r>
      <w:r>
        <w:rPr>
          <w:rFonts w:ascii="メイリオ" w:eastAsia="メイリオ" w:hAnsi="メイリオ" w:hint="eastAsia"/>
          <w:color w:val="404040"/>
          <w:spacing w:val="8"/>
          <w:sz w:val="22"/>
          <w:szCs w:val="22"/>
        </w:rPr>
        <w:t>1962</w:t>
      </w:r>
      <w:r>
        <w:rPr>
          <w:rFonts w:ascii="メイリオ" w:eastAsia="メイリオ" w:hAnsi="メイリオ" w:cs="ＭＳ ゴシック" w:hint="eastAsia"/>
          <w:color w:val="404040"/>
          <w:spacing w:val="8"/>
          <w:sz w:val="22"/>
          <w:szCs w:val="22"/>
        </w:rPr>
        <w:t>年から「お田植え祭」が年に一度開催されています。お田植え祭は</w:t>
      </w:r>
      <w:r>
        <w:rPr>
          <w:rFonts w:ascii="メイリオ" w:eastAsia="メイリオ" w:hAnsi="メイリオ" w:hint="eastAsia"/>
          <w:color w:val="404040"/>
          <w:spacing w:val="8"/>
          <w:sz w:val="22"/>
          <w:szCs w:val="22"/>
        </w:rPr>
        <w:t>6</w:t>
      </w:r>
      <w:r>
        <w:rPr>
          <w:rFonts w:ascii="メイリオ" w:eastAsia="メイリオ" w:hAnsi="メイリオ" w:cs="ＭＳ ゴシック" w:hint="eastAsia"/>
          <w:color w:val="404040"/>
          <w:spacing w:val="8"/>
          <w:sz w:val="22"/>
          <w:szCs w:val="22"/>
        </w:rPr>
        <w:t>月の第</w:t>
      </w:r>
      <w:r>
        <w:rPr>
          <w:rFonts w:ascii="メイリオ" w:eastAsia="メイリオ" w:hAnsi="メイリオ" w:hint="eastAsia"/>
          <w:color w:val="404040"/>
          <w:spacing w:val="8"/>
          <w:sz w:val="22"/>
          <w:szCs w:val="22"/>
        </w:rPr>
        <w:t>2</w:t>
      </w:r>
      <w:r>
        <w:rPr>
          <w:rFonts w:ascii="メイリオ" w:eastAsia="メイリオ" w:hAnsi="メイリオ" w:cs="ＭＳ ゴシック" w:hint="eastAsia"/>
          <w:color w:val="404040"/>
          <w:spacing w:val="8"/>
          <w:sz w:val="22"/>
          <w:szCs w:val="22"/>
        </w:rPr>
        <w:t>日曜日に水田で行われます。お祭りの間、作業員やボランティアの来園者が田植えを手作業で行い、その努力の成果は、その年の後半、例年</w:t>
      </w:r>
      <w:r>
        <w:rPr>
          <w:rFonts w:ascii="メイリオ" w:eastAsia="メイリオ" w:hAnsi="メイリオ" w:hint="eastAsia"/>
          <w:color w:val="404040"/>
          <w:spacing w:val="8"/>
          <w:sz w:val="22"/>
          <w:szCs w:val="22"/>
        </w:rPr>
        <w:t>10</w:t>
      </w:r>
      <w:r>
        <w:rPr>
          <w:rFonts w:ascii="メイリオ" w:eastAsia="メイリオ" w:hAnsi="メイリオ" w:cs="ＭＳ ゴシック" w:hint="eastAsia"/>
          <w:color w:val="404040"/>
          <w:spacing w:val="8"/>
          <w:sz w:val="22"/>
          <w:szCs w:val="22"/>
        </w:rPr>
        <w:t>月に収穫されます。</w:t>
      </w:r>
    </w:p>
    <w:p w14:paraId="6FFA9C3B" w14:textId="77777777" w:rsidR="00EC4C39" w:rsidRPr="00234343" w:rsidRDefault="00EC4C39" w:rsidP="00234343">
      <w:pPr>
        <w:rPr>
          <w:rFonts w:eastAsia="Arial"/>
        </w:rPr>
      </w:pPr>
    </w:p>
    <w:sectPr w:rsidR="00EC4C39" w:rsidRPr="00234343">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234343"/>
    <w:rsid w:val="0029011C"/>
    <w:rsid w:val="00327E38"/>
    <w:rsid w:val="003611CC"/>
    <w:rsid w:val="005C44DF"/>
    <w:rsid w:val="0067511A"/>
    <w:rsid w:val="0087178E"/>
    <w:rsid w:val="0089626F"/>
    <w:rsid w:val="008D3D59"/>
    <w:rsid w:val="00921232"/>
    <w:rsid w:val="00A05879"/>
    <w:rsid w:val="00A77C72"/>
    <w:rsid w:val="00AB5146"/>
    <w:rsid w:val="00BF4A2A"/>
    <w:rsid w:val="00C91377"/>
    <w:rsid w:val="00C93535"/>
    <w:rsid w:val="00D40B0C"/>
    <w:rsid w:val="00D83CAB"/>
    <w:rsid w:val="00D92A3E"/>
    <w:rsid w:val="00E17167"/>
    <w:rsid w:val="00E236B4"/>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2749467">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2022-11-08T12:45:00Z</dcterms:created>
  <dcterms:modified xsi:type="dcterms:W3CDTF">2022-11-08T12:45:00Z</dcterms:modified>
</cp:coreProperties>
</file>