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40EC1F" w14:textId="77777777" w:rsidR="005E1996" w:rsidRDefault="005E1996" w:rsidP="005E1996">
      <w:pPr>
        <w:widowControl/>
        <w:jc w:val="left"/>
        <w:rPr>
          <w:rFonts w:ascii="Meiryo UI" w:eastAsia="Meiryo UI" w:hAnsi="Meiryo UI" w:cs="Times New Roman"/>
          <w:b/>
          <w:sz w:val="22"/>
          <w:szCs w:val="22"/>
        </w:rPr>
      </w:pPr>
      <w:bookmarkStart w:id="0" w:name="_GoBack"/>
      <w:bookmarkEnd w:id="0"/>
      <w:r>
        <w:rPr>
          <w:rFonts w:ascii="Meiryo UI" w:eastAsia="Meiryo UI" w:hAnsi="Meiryo UI" w:cs="Gungsuh" w:hint="eastAsia"/>
          <w:b/>
          <w:sz w:val="22"/>
          <w:szCs w:val="22"/>
        </w:rPr>
        <w:t>大久野島</w:t>
      </w:r>
    </w:p>
    <w:p w14:paraId="2CAF2D17" w14:textId="77777777" w:rsidR="005E1996" w:rsidRDefault="005E1996" w:rsidP="005E1996">
      <w:pPr>
        <w:widowControl/>
        <w:jc w:val="left"/>
        <w:rPr>
          <w:rFonts w:ascii="Meiryo UI" w:eastAsia="Meiryo UI" w:hAnsi="Meiryo UI" w:cs="Times New Roman" w:hint="eastAsia"/>
          <w:sz w:val="22"/>
          <w:szCs w:val="22"/>
        </w:rPr>
      </w:pPr>
    </w:p>
    <w:p w14:paraId="57619E4D" w14:textId="77777777" w:rsidR="005E1996" w:rsidRDefault="005E1996" w:rsidP="005E1996">
      <w:pPr>
        <w:widowControl/>
        <w:jc w:val="left"/>
        <w:rPr>
          <w:rFonts w:ascii="Meiryo UI" w:eastAsia="Meiryo UI" w:hAnsi="Meiryo UI" w:cs="Times New Roman" w:hint="eastAsia"/>
          <w:sz w:val="22"/>
          <w:szCs w:val="22"/>
        </w:rPr>
      </w:pPr>
      <w:r>
        <w:rPr>
          <w:rFonts w:ascii="Meiryo UI" w:eastAsia="Meiryo UI" w:hAnsi="Meiryo UI" w:cs="Gungsuh" w:hint="eastAsia"/>
          <w:sz w:val="22"/>
          <w:szCs w:val="22"/>
        </w:rPr>
        <w:t>大久野島は瀬戸内海に浮かぶ小さな島で、竹原港からフェリーで約20分。島の周囲はわずか4kmですが、1000匹の野生のウサギが生息しています。大久野島は愛情を込めてうさぎ島と呼ばれています。</w:t>
      </w:r>
    </w:p>
    <w:p w14:paraId="5702CCBC" w14:textId="77777777" w:rsidR="005E1996" w:rsidRDefault="005E1996" w:rsidP="005E1996">
      <w:pPr>
        <w:widowControl/>
        <w:jc w:val="left"/>
        <w:rPr>
          <w:rFonts w:ascii="Meiryo UI" w:eastAsia="Meiryo UI" w:hAnsi="Meiryo UI" w:cs="Times New Roman" w:hint="eastAsia"/>
          <w:sz w:val="22"/>
          <w:szCs w:val="22"/>
        </w:rPr>
      </w:pPr>
      <w:r>
        <w:rPr>
          <w:rFonts w:ascii="Meiryo UI" w:eastAsia="Meiryo UI" w:hAnsi="Meiryo UI" w:cs="Gungsuh" w:hint="eastAsia"/>
          <w:sz w:val="22"/>
          <w:szCs w:val="22"/>
        </w:rPr>
        <w:t>島に生息するうさぎは森や野原を自由に歩き回り、訪れる人を楽しませます。うさぎたちは猫や犬のような捕食者がいない自然環境で繁栄します。ウサギを保護するため、大久野島へのペットの同伴はご遠慮ください。ウサギは食べ物を期待して訪問者に近づいてきます。</w:t>
      </w:r>
    </w:p>
    <w:p w14:paraId="21751D31" w14:textId="77777777" w:rsidR="005E1996" w:rsidRDefault="005E1996" w:rsidP="005E1996">
      <w:pPr>
        <w:widowControl/>
        <w:jc w:val="left"/>
        <w:rPr>
          <w:rFonts w:ascii="Meiryo UI" w:eastAsia="Meiryo UI" w:hAnsi="Meiryo UI" w:cs="Times New Roman" w:hint="eastAsia"/>
          <w:sz w:val="22"/>
          <w:szCs w:val="22"/>
        </w:rPr>
      </w:pPr>
      <w:r>
        <w:rPr>
          <w:rFonts w:ascii="Meiryo UI" w:eastAsia="Meiryo UI" w:hAnsi="Meiryo UI" w:cs="Gungsuh" w:hint="eastAsia"/>
          <w:sz w:val="22"/>
          <w:szCs w:val="22"/>
        </w:rPr>
        <w:t>何世紀にもわたって、大久野島は平和な農業と漁業のコミュニティを支えてきました。そんなかつての農島は、瀬戸内海周辺を攻撃から守るため、日清戦争（1894〜 1895年）と日露戦争（1904〜 1905年）の間に要塞化されました。この間に、島には3つの砲台が建設されました。</w:t>
      </w:r>
    </w:p>
    <w:p w14:paraId="24EDB2ED" w14:textId="77777777" w:rsidR="005E1996" w:rsidRDefault="005E1996" w:rsidP="005E1996">
      <w:pPr>
        <w:widowControl/>
        <w:jc w:val="left"/>
        <w:rPr>
          <w:rFonts w:ascii="Meiryo UI" w:eastAsia="Meiryo UI" w:hAnsi="Meiryo UI" w:cs="Times New Roman" w:hint="eastAsia"/>
          <w:sz w:val="22"/>
          <w:szCs w:val="22"/>
        </w:rPr>
      </w:pPr>
      <w:r>
        <w:rPr>
          <w:rFonts w:ascii="Meiryo UI" w:eastAsia="Meiryo UI" w:hAnsi="Meiryo UI" w:cs="Gungsuh" w:hint="eastAsia"/>
          <w:sz w:val="22"/>
          <w:szCs w:val="22"/>
        </w:rPr>
        <w:t>1929年、大日本帝国陸軍は大久野島に化学の研究と生産のための秘密の軍事施設を建設しました。島は本土から隠され、東京から遠く離れた人里離れた場所に選ばれました。 1932年に、軍はその場所を隠すために地図からその場所を消去しました。</w:t>
      </w:r>
    </w:p>
    <w:p w14:paraId="4DF5E492" w14:textId="77777777" w:rsidR="005E1996" w:rsidRDefault="005E1996" w:rsidP="005E1996">
      <w:pPr>
        <w:widowControl/>
        <w:jc w:val="left"/>
        <w:rPr>
          <w:rFonts w:ascii="Meiryo UI" w:eastAsia="Meiryo UI" w:hAnsi="Meiryo UI" w:cs="Times New Roman" w:hint="eastAsia"/>
          <w:sz w:val="22"/>
          <w:szCs w:val="22"/>
        </w:rPr>
      </w:pPr>
      <w:r>
        <w:rPr>
          <w:rFonts w:ascii="Meiryo UI" w:eastAsia="Meiryo UI" w:hAnsi="Meiryo UI" w:cs="Gungsuh" w:hint="eastAsia"/>
          <w:sz w:val="22"/>
          <w:szCs w:val="22"/>
        </w:rPr>
        <w:t>今日、廃墟となった当時の建物や遺跡は、そんな島の歴史を伝えております。第二次世界大戦後、大久野島は、全国の景勝地や国立公園内に設立されたリゾートホテルチェーンの国立公園リゾート（休暇村）の一つへと進化しました。</w:t>
      </w:r>
    </w:p>
    <w:p w14:paraId="6D4E90E6" w14:textId="77777777" w:rsidR="005E1996" w:rsidRDefault="005E1996" w:rsidP="005E1996">
      <w:pPr>
        <w:widowControl/>
        <w:jc w:val="left"/>
        <w:rPr>
          <w:rFonts w:ascii="Meiryo UI" w:eastAsia="Meiryo UI" w:hAnsi="Meiryo UI" w:cs="Times New Roman" w:hint="eastAsia"/>
          <w:sz w:val="22"/>
          <w:szCs w:val="22"/>
        </w:rPr>
      </w:pPr>
      <w:r>
        <w:rPr>
          <w:rFonts w:ascii="Meiryo UI" w:eastAsia="Meiryo UI" w:hAnsi="Meiryo UI" w:cs="Gungsuh" w:hint="eastAsia"/>
          <w:sz w:val="22"/>
          <w:szCs w:val="22"/>
        </w:rPr>
        <w:t>港の近くにあるビジターセンターには、ガラスの床の下に島の大きなモデルが展示されており、観光地やハイキングコースに関する情報が掲載されています。島で見つかった動植物の詳細を展示した展示もあります。また、ビジターセンターでは、工芸体験をすることもできます。</w:t>
      </w:r>
    </w:p>
    <w:p w14:paraId="7A19BBEA" w14:textId="77777777" w:rsidR="005E1996" w:rsidRDefault="005E1996" w:rsidP="005E1996">
      <w:pPr>
        <w:widowControl/>
        <w:jc w:val="left"/>
        <w:rPr>
          <w:rFonts w:ascii="Meiryo UI" w:eastAsia="Meiryo UI" w:hAnsi="Meiryo UI" w:cs="Times New Roman" w:hint="eastAsia"/>
          <w:sz w:val="22"/>
          <w:szCs w:val="22"/>
        </w:rPr>
      </w:pPr>
      <w:r>
        <w:rPr>
          <w:rFonts w:ascii="Meiryo UI" w:eastAsia="Meiryo UI" w:hAnsi="Meiryo UI" w:cs="Gungsuh" w:hint="eastAsia"/>
          <w:sz w:val="22"/>
          <w:szCs w:val="22"/>
        </w:rPr>
        <w:t>大久野島では、自転車を借りて島を探索するなど、アウトドアアクティビティを存分に楽しむことができます。海岸沿いには、スイミングビーチ、屋外スイミングプール、テニスコート、キャンプ場もあります。大久野島には島全体に遊歩道があり、島の名所や美しい景色を楽しめます。島の南端には、海の景色を望む美しい灯台があります。また、日本で最も高い鉄塔もあります。 226メートルの送電鉄塔は、四国と大久野島を結ぶ大三島支線の一部です。</w:t>
      </w:r>
    </w:p>
    <w:p w14:paraId="484B03A8" w14:textId="77777777" w:rsidR="005E1996" w:rsidRDefault="005E1996" w:rsidP="005E1996">
      <w:pPr>
        <w:widowControl/>
        <w:jc w:val="left"/>
        <w:rPr>
          <w:rFonts w:hint="eastAsia"/>
          <w:sz w:val="20"/>
          <w:szCs w:val="20"/>
        </w:rPr>
      </w:pPr>
      <w:r>
        <w:rPr>
          <w:rFonts w:ascii="Meiryo UI" w:eastAsia="Meiryo UI" w:hAnsi="Meiryo UI" w:cs="Gungsuh" w:hint="eastAsia"/>
          <w:sz w:val="22"/>
          <w:szCs w:val="22"/>
        </w:rPr>
        <w:t>1950年、日本で最初に指定された国立公園の1つである瀬戸内海国立公園に大久野島が加わりました。瀬戸内海国立公園は11県にまたがり、海を含む約90万ヘクタールにも及ぶ日本最大の国立公園です。大久野島は、人気の自然観光地そして平和教育の場所でもあります。</w:t>
      </w:r>
    </w:p>
    <w:p w14:paraId="00000751" w14:textId="3CBA274A" w:rsidR="007153FC" w:rsidRPr="005E1996" w:rsidRDefault="007153FC" w:rsidP="005E1996"/>
    <w:sectPr w:rsidR="007153FC" w:rsidRPr="005E1996" w:rsidSect="00214F61">
      <w:headerReference w:type="even" r:id="rId7"/>
      <w:footerReference w:type="even" r:id="rId8"/>
      <w:headerReference w:type="first" r:id="rId9"/>
      <w:footerReference w:type="first" r:id="rId10"/>
      <w:pgSz w:w="11906" w:h="16838"/>
      <w:pgMar w:top="1440" w:right="1440" w:bottom="1440" w:left="1440"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9BFBB8" w14:textId="77777777" w:rsidR="00E90A01" w:rsidRDefault="00E90A01">
      <w:r>
        <w:separator/>
      </w:r>
    </w:p>
  </w:endnote>
  <w:endnote w:type="continuationSeparator" w:id="0">
    <w:p w14:paraId="584FA0A8" w14:textId="77777777" w:rsidR="00E90A01" w:rsidRDefault="00E90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Gungsuh">
    <w:altName w:val="Arial Unicode MS"/>
    <w:charset w:val="81"/>
    <w:family w:val="roman"/>
    <w:pitch w:val="variable"/>
    <w:sig w:usb0="00000000"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755" w14:textId="77777777" w:rsidR="00214F61" w:rsidRDefault="00214F61">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14:paraId="00000756" w14:textId="77777777" w:rsidR="00214F61" w:rsidRDefault="00214F61">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754" w14:textId="77777777" w:rsidR="00214F61" w:rsidRDefault="00214F61">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70B76D" w14:textId="77777777" w:rsidR="00E90A01" w:rsidRDefault="00E90A01">
      <w:r>
        <w:separator/>
      </w:r>
    </w:p>
  </w:footnote>
  <w:footnote w:type="continuationSeparator" w:id="0">
    <w:p w14:paraId="79D62AA3" w14:textId="77777777" w:rsidR="00E90A01" w:rsidRDefault="00E90A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753" w14:textId="77777777" w:rsidR="00214F61" w:rsidRDefault="00214F61">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752" w14:textId="77777777" w:rsidR="00214F61" w:rsidRDefault="00214F61">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3FC"/>
    <w:rsid w:val="00042C5A"/>
    <w:rsid w:val="00076F4E"/>
    <w:rsid w:val="001041D2"/>
    <w:rsid w:val="0012624E"/>
    <w:rsid w:val="00214F61"/>
    <w:rsid w:val="00221BDE"/>
    <w:rsid w:val="003B6A55"/>
    <w:rsid w:val="005C2057"/>
    <w:rsid w:val="005E1996"/>
    <w:rsid w:val="007153FC"/>
    <w:rsid w:val="00882096"/>
    <w:rsid w:val="009D5711"/>
    <w:rsid w:val="00AD7D75"/>
    <w:rsid w:val="00AE624C"/>
    <w:rsid w:val="00C9612A"/>
    <w:rsid w:val="00D72342"/>
    <w:rsid w:val="00D76A82"/>
    <w:rsid w:val="00E90A01"/>
    <w:rsid w:val="00FE7C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7864C9D4-6936-4AC7-A94A-ABEEE3574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Normal1">
    <w:name w:val="Normal1"/>
  </w:style>
  <w:style w:type="table" w:customStyle="1" w:styleId="TableNormal1">
    <w:name w:val="Table Normal1"/>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paragraph" w:styleId="a4">
    <w:name w:val="header"/>
    <w:basedOn w:val="a"/>
    <w:link w:val="a5"/>
    <w:uiPriority w:val="99"/>
    <w:unhideWhenUsed/>
    <w:rsid w:val="002A6075"/>
    <w:pPr>
      <w:tabs>
        <w:tab w:val="center" w:pos="4252"/>
        <w:tab w:val="right" w:pos="8504"/>
      </w:tabs>
      <w:snapToGrid w:val="0"/>
    </w:p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tabs>
        <w:tab w:val="center" w:pos="4252"/>
        <w:tab w:val="right" w:pos="8504"/>
      </w:tabs>
      <w:snapToGrid w:val="0"/>
    </w:p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093381"/>
    <w:rPr>
      <w:sz w:val="16"/>
      <w:szCs w:val="16"/>
    </w:rPr>
  </w:style>
  <w:style w:type="paragraph" w:styleId="ac">
    <w:name w:val="annotation text"/>
    <w:basedOn w:val="a"/>
    <w:link w:val="ad"/>
    <w:uiPriority w:val="99"/>
    <w:unhideWhenUsed/>
    <w:rsid w:val="00093381"/>
    <w:pPr>
      <w:widowControl/>
      <w:spacing w:after="160"/>
      <w:jc w:val="left"/>
    </w:pPr>
    <w:rPr>
      <w:sz w:val="20"/>
      <w:szCs w:val="20"/>
    </w:rPr>
  </w:style>
  <w:style w:type="character" w:customStyle="1" w:styleId="ad">
    <w:name w:val="コメント文字列 (文字)"/>
    <w:basedOn w:val="a0"/>
    <w:link w:val="ac"/>
    <w:uiPriority w:val="99"/>
    <w:rsid w:val="00093381"/>
    <w:rPr>
      <w:kern w:val="0"/>
      <w:sz w:val="20"/>
      <w:szCs w:val="20"/>
    </w:rPr>
  </w:style>
  <w:style w:type="paragraph" w:styleId="ae">
    <w:name w:val="annotation subject"/>
    <w:basedOn w:val="ac"/>
    <w:next w:val="ac"/>
    <w:link w:val="af"/>
    <w:uiPriority w:val="99"/>
    <w:semiHidden/>
    <w:unhideWhenUsed/>
    <w:rsid w:val="00E25D0A"/>
    <w:pPr>
      <w:widowControl w:val="0"/>
      <w:spacing w:after="0"/>
      <w:jc w:val="both"/>
    </w:pPr>
    <w:rPr>
      <w:b/>
      <w:bCs/>
      <w:kern w:val="2"/>
    </w:rPr>
  </w:style>
  <w:style w:type="character" w:customStyle="1" w:styleId="af">
    <w:name w:val="コメント内容 (文字)"/>
    <w:basedOn w:val="ad"/>
    <w:link w:val="ae"/>
    <w:uiPriority w:val="99"/>
    <w:semiHidden/>
    <w:rsid w:val="00E25D0A"/>
    <w:rPr>
      <w:b/>
      <w:bCs/>
      <w:kern w:val="0"/>
      <w:sz w:val="20"/>
      <w:szCs w:val="20"/>
    </w:rPr>
  </w:style>
  <w:style w:type="character" w:styleId="af0">
    <w:name w:val="Hyperlink"/>
    <w:basedOn w:val="a0"/>
    <w:uiPriority w:val="99"/>
    <w:unhideWhenUsed/>
    <w:rsid w:val="00D354F3"/>
    <w:rPr>
      <w:color w:val="0563C1" w:themeColor="hyperlink"/>
      <w:u w:val="single"/>
    </w:rPr>
  </w:style>
  <w:style w:type="character" w:customStyle="1" w:styleId="UnresolvedMention1">
    <w:name w:val="Unresolved Mention1"/>
    <w:basedOn w:val="a0"/>
    <w:uiPriority w:val="99"/>
    <w:semiHidden/>
    <w:unhideWhenUsed/>
    <w:rsid w:val="00D354F3"/>
    <w:rPr>
      <w:color w:val="605E5C"/>
      <w:shd w:val="clear" w:color="auto" w:fill="E1DFDD"/>
    </w:rPr>
  </w:style>
  <w:style w:type="paragraph" w:styleId="Web">
    <w:name w:val="Normal (Web)"/>
    <w:basedOn w:val="a"/>
    <w:uiPriority w:val="99"/>
    <w:unhideWhenUsed/>
    <w:rsid w:val="001F7325"/>
    <w:pPr>
      <w:widowControl/>
      <w:spacing w:before="100" w:beforeAutospacing="1" w:after="100" w:afterAutospacing="1"/>
      <w:jc w:val="left"/>
    </w:pPr>
    <w:rPr>
      <w:rFonts w:ascii="Times New Roman" w:eastAsia="Times New Roman" w:hAnsi="Times New Roman" w:cs="Times New Roman"/>
      <w:sz w:val="24"/>
      <w:szCs w:val="24"/>
    </w:rPr>
  </w:style>
  <w:style w:type="paragraph" w:styleId="af1">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paragraph" w:styleId="HTML">
    <w:name w:val="HTML Preformatted"/>
    <w:basedOn w:val="a"/>
    <w:link w:val="HTML0"/>
    <w:uiPriority w:val="99"/>
    <w:semiHidden/>
    <w:unhideWhenUsed/>
    <w:rsid w:val="005C42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sz w:val="24"/>
      <w:szCs w:val="24"/>
    </w:rPr>
  </w:style>
  <w:style w:type="character" w:customStyle="1" w:styleId="HTML0">
    <w:name w:val="HTML 書式付き (文字)"/>
    <w:basedOn w:val="a0"/>
    <w:link w:val="HTML"/>
    <w:uiPriority w:val="99"/>
    <w:semiHidden/>
    <w:rsid w:val="005C4286"/>
    <w:rPr>
      <w:rFonts w:ascii="ＭＳ ゴシック" w:eastAsia="ＭＳ ゴシック" w:hAnsi="ＭＳ ゴシック" w:cs="ＭＳ ゴシック"/>
      <w:sz w:val="24"/>
      <w:szCs w:val="24"/>
    </w:rPr>
  </w:style>
  <w:style w:type="table" w:customStyle="1" w:styleId="af8">
    <w:basedOn w:val="TableNormal10"/>
    <w:tblPr>
      <w:tblStyleRowBandSize w:val="1"/>
      <w:tblStyleColBandSize w:val="1"/>
      <w:tblCellMar>
        <w:left w:w="99" w:type="dxa"/>
        <w:right w:w="99" w:type="dxa"/>
      </w:tblCellMar>
    </w:tblPr>
  </w:style>
  <w:style w:type="table" w:customStyle="1" w:styleId="af9">
    <w:basedOn w:val="TableNormal10"/>
    <w:tblPr>
      <w:tblStyleRowBandSize w:val="1"/>
      <w:tblStyleColBandSize w:val="1"/>
      <w:tblCellMar>
        <w:left w:w="99" w:type="dxa"/>
        <w:right w:w="99" w:type="dxa"/>
      </w:tblCellMar>
    </w:tblPr>
  </w:style>
  <w:style w:type="table" w:customStyle="1" w:styleId="afa">
    <w:basedOn w:val="TableNormal10"/>
    <w:tblPr>
      <w:tblStyleRowBandSize w:val="1"/>
      <w:tblStyleColBandSize w:val="1"/>
      <w:tblCellMar>
        <w:left w:w="99" w:type="dxa"/>
        <w:right w:w="99" w:type="dxa"/>
      </w:tblCellMar>
    </w:tblPr>
  </w:style>
  <w:style w:type="table" w:customStyle="1" w:styleId="afb">
    <w:basedOn w:val="TableNormal10"/>
    <w:tblPr>
      <w:tblStyleRowBandSize w:val="1"/>
      <w:tblStyleColBandSize w:val="1"/>
      <w:tblCellMar>
        <w:left w:w="99" w:type="dxa"/>
        <w:right w:w="99" w:type="dxa"/>
      </w:tblCellMar>
    </w:tblPr>
  </w:style>
  <w:style w:type="table" w:customStyle="1" w:styleId="afc">
    <w:basedOn w:val="TableNormal10"/>
    <w:tblPr>
      <w:tblStyleRowBandSize w:val="1"/>
      <w:tblStyleColBandSize w:val="1"/>
      <w:tblCellMar>
        <w:left w:w="99" w:type="dxa"/>
        <w:right w:w="99" w:type="dxa"/>
      </w:tblCellMar>
    </w:tblPr>
  </w:style>
  <w:style w:type="table" w:customStyle="1" w:styleId="afd">
    <w:basedOn w:val="TableNormal10"/>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TableNormal1"/>
    <w:tblPr>
      <w:tblStyleRowBandSize w:val="1"/>
      <w:tblStyleColBandSize w:val="1"/>
      <w:tblCellMar>
        <w:left w:w="99" w:type="dxa"/>
        <w:right w:w="99" w:type="dxa"/>
      </w:tblCellMar>
    </w:tblPr>
  </w:style>
  <w:style w:type="table" w:customStyle="1" w:styleId="aff2">
    <w:basedOn w:val="TableNormal1"/>
    <w:tblPr>
      <w:tblStyleRowBandSize w:val="1"/>
      <w:tblStyleColBandSize w:val="1"/>
      <w:tblCellMar>
        <w:left w:w="99" w:type="dxa"/>
        <w:right w:w="99" w:type="dxa"/>
      </w:tblCellMar>
    </w:tblPr>
  </w:style>
  <w:style w:type="table" w:customStyle="1" w:styleId="aff3">
    <w:basedOn w:val="TableNormal1"/>
    <w:tblPr>
      <w:tblStyleRowBandSize w:val="1"/>
      <w:tblStyleColBandSize w:val="1"/>
      <w:tblCellMar>
        <w:left w:w="99" w:type="dxa"/>
        <w:right w:w="99" w:type="dxa"/>
      </w:tblCellMar>
    </w:tblPr>
  </w:style>
  <w:style w:type="character" w:styleId="aff4">
    <w:name w:val="page number"/>
    <w:basedOn w:val="a0"/>
    <w:uiPriority w:val="99"/>
    <w:semiHidden/>
    <w:unhideWhenUsed/>
    <w:rsid w:val="0090585E"/>
  </w:style>
  <w:style w:type="paragraph" w:styleId="aff5">
    <w:name w:val="Revision"/>
    <w:hidden/>
    <w:uiPriority w:val="99"/>
    <w:semiHidden/>
    <w:rsid w:val="00091509"/>
    <w:pPr>
      <w:widowControl/>
      <w:jc w:val="left"/>
    </w:p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table" w:customStyle="1" w:styleId="affc">
    <w:basedOn w:val="a1"/>
    <w:tblPr>
      <w:tblStyleRowBandSize w:val="1"/>
      <w:tblStyleColBandSize w:val="1"/>
      <w:tblCellMar>
        <w:left w:w="99" w:type="dxa"/>
        <w:right w:w="99" w:type="dxa"/>
      </w:tblCellMar>
    </w:tblPr>
  </w:style>
  <w:style w:type="table" w:customStyle="1" w:styleId="affd">
    <w:basedOn w:val="a1"/>
    <w:tblPr>
      <w:tblStyleRowBandSize w:val="1"/>
      <w:tblStyleColBandSize w:val="1"/>
      <w:tblCellMar>
        <w:left w:w="99" w:type="dxa"/>
        <w:right w:w="99" w:type="dxa"/>
      </w:tblCellMar>
    </w:tblPr>
  </w:style>
  <w:style w:type="table" w:customStyle="1" w:styleId="affe">
    <w:basedOn w:val="a1"/>
    <w:tblPr>
      <w:tblStyleRowBandSize w:val="1"/>
      <w:tblStyleColBandSize w:val="1"/>
      <w:tblCellMar>
        <w:left w:w="99" w:type="dxa"/>
        <w:right w:w="99" w:type="dxa"/>
      </w:tblCellMar>
    </w:tblPr>
  </w:style>
  <w:style w:type="table" w:customStyle="1" w:styleId="afff">
    <w:basedOn w:val="a1"/>
    <w:tblPr>
      <w:tblStyleRowBandSize w:val="1"/>
      <w:tblStyleColBandSize w:val="1"/>
      <w:tblCellMar>
        <w:left w:w="99" w:type="dxa"/>
        <w:right w:w="99" w:type="dxa"/>
      </w:tblCellMar>
    </w:tblPr>
  </w:style>
  <w:style w:type="table" w:customStyle="1" w:styleId="afff0">
    <w:basedOn w:val="a1"/>
    <w:tblPr>
      <w:tblStyleRowBandSize w:val="1"/>
      <w:tblStyleColBandSize w:val="1"/>
      <w:tblCellMar>
        <w:left w:w="99" w:type="dxa"/>
        <w:right w:w="99" w:type="dxa"/>
      </w:tblCellMar>
    </w:tblPr>
  </w:style>
  <w:style w:type="table" w:customStyle="1" w:styleId="afff1">
    <w:basedOn w:val="a1"/>
    <w:tblPr>
      <w:tblStyleRowBandSize w:val="1"/>
      <w:tblStyleColBandSize w:val="1"/>
      <w:tblCellMar>
        <w:left w:w="99" w:type="dxa"/>
        <w:right w:w="99" w:type="dxa"/>
      </w:tblCellMar>
    </w:tblPr>
  </w:style>
  <w:style w:type="table" w:customStyle="1" w:styleId="afff2">
    <w:basedOn w:val="a1"/>
    <w:tblPr>
      <w:tblStyleRowBandSize w:val="1"/>
      <w:tblStyleColBandSize w:val="1"/>
      <w:tblCellMar>
        <w:left w:w="99" w:type="dxa"/>
        <w:right w:w="99" w:type="dxa"/>
      </w:tblCellMar>
    </w:tblPr>
  </w:style>
  <w:style w:type="table" w:customStyle="1" w:styleId="afff3">
    <w:basedOn w:val="a1"/>
    <w:tblPr>
      <w:tblStyleRowBandSize w:val="1"/>
      <w:tblStyleColBandSize w:val="1"/>
      <w:tblCellMar>
        <w:left w:w="99" w:type="dxa"/>
        <w:right w:w="99" w:type="dxa"/>
      </w:tblCellMar>
    </w:tblPr>
  </w:style>
  <w:style w:type="table" w:customStyle="1" w:styleId="afff4">
    <w:basedOn w:val="a1"/>
    <w:tblPr>
      <w:tblStyleRowBandSize w:val="1"/>
      <w:tblStyleColBandSize w:val="1"/>
      <w:tblCellMar>
        <w:left w:w="99" w:type="dxa"/>
        <w:right w:w="99" w:type="dxa"/>
      </w:tblCellMar>
    </w:tblPr>
  </w:style>
  <w:style w:type="table" w:customStyle="1" w:styleId="afff5">
    <w:basedOn w:val="a1"/>
    <w:tblPr>
      <w:tblStyleRowBandSize w:val="1"/>
      <w:tblStyleColBandSize w:val="1"/>
      <w:tblCellMar>
        <w:left w:w="99" w:type="dxa"/>
        <w:right w:w="99" w:type="dxa"/>
      </w:tblCellMar>
    </w:tblPr>
  </w:style>
  <w:style w:type="table" w:customStyle="1" w:styleId="afff6">
    <w:basedOn w:val="a1"/>
    <w:tblPr>
      <w:tblStyleRowBandSize w:val="1"/>
      <w:tblStyleColBandSize w:val="1"/>
      <w:tblCellMar>
        <w:left w:w="99" w:type="dxa"/>
        <w:right w:w="99" w:type="dxa"/>
      </w:tblCellMar>
    </w:tblPr>
  </w:style>
  <w:style w:type="table" w:customStyle="1" w:styleId="afff7">
    <w:basedOn w:val="a1"/>
    <w:tblPr>
      <w:tblStyleRowBandSize w:val="1"/>
      <w:tblStyleColBandSize w:val="1"/>
      <w:tblCellMar>
        <w:left w:w="99" w:type="dxa"/>
        <w:right w:w="99" w:type="dxa"/>
      </w:tblCellMar>
    </w:tblPr>
  </w:style>
  <w:style w:type="table" w:customStyle="1" w:styleId="afff8">
    <w:basedOn w:val="a1"/>
    <w:tblPr>
      <w:tblStyleRowBandSize w:val="1"/>
      <w:tblStyleColBandSize w:val="1"/>
      <w:tblCellMar>
        <w:left w:w="99" w:type="dxa"/>
        <w:right w:w="99" w:type="dxa"/>
      </w:tblCellMar>
    </w:tblPr>
  </w:style>
  <w:style w:type="table" w:customStyle="1" w:styleId="afff9">
    <w:basedOn w:val="a1"/>
    <w:tblPr>
      <w:tblStyleRowBandSize w:val="1"/>
      <w:tblStyleColBandSize w:val="1"/>
      <w:tblCellMar>
        <w:left w:w="99" w:type="dxa"/>
        <w:right w:w="99" w:type="dxa"/>
      </w:tblCellMar>
    </w:tblPr>
  </w:style>
  <w:style w:type="table" w:customStyle="1" w:styleId="afffa">
    <w:basedOn w:val="a1"/>
    <w:tblPr>
      <w:tblStyleRowBandSize w:val="1"/>
      <w:tblStyleColBandSize w:val="1"/>
      <w:tblCellMar>
        <w:left w:w="99" w:type="dxa"/>
        <w:right w:w="99" w:type="dxa"/>
      </w:tblCellMar>
    </w:tblPr>
  </w:style>
  <w:style w:type="table" w:customStyle="1" w:styleId="afffb">
    <w:basedOn w:val="a1"/>
    <w:tblPr>
      <w:tblStyleRowBandSize w:val="1"/>
      <w:tblStyleColBandSize w:val="1"/>
      <w:tblCellMar>
        <w:left w:w="99" w:type="dxa"/>
        <w:right w:w="99" w:type="dxa"/>
      </w:tblCellMar>
    </w:tblPr>
  </w:style>
  <w:style w:type="table" w:customStyle="1" w:styleId="afffc">
    <w:basedOn w:val="a1"/>
    <w:tblPr>
      <w:tblStyleRowBandSize w:val="1"/>
      <w:tblStyleColBandSize w:val="1"/>
      <w:tblCellMar>
        <w:left w:w="99" w:type="dxa"/>
        <w:right w:w="99" w:type="dxa"/>
      </w:tblCellMar>
    </w:tblPr>
  </w:style>
  <w:style w:type="table" w:customStyle="1" w:styleId="afffd">
    <w:basedOn w:val="a1"/>
    <w:tblPr>
      <w:tblStyleRowBandSize w:val="1"/>
      <w:tblStyleColBandSize w:val="1"/>
      <w:tblCellMar>
        <w:left w:w="99" w:type="dxa"/>
        <w:right w:w="99" w:type="dxa"/>
      </w:tblCellMar>
    </w:tblPr>
  </w:style>
  <w:style w:type="table" w:customStyle="1" w:styleId="afffe">
    <w:basedOn w:val="a1"/>
    <w:tblPr>
      <w:tblStyleRowBandSize w:val="1"/>
      <w:tblStyleColBandSize w:val="1"/>
      <w:tblCellMar>
        <w:left w:w="99" w:type="dxa"/>
        <w:right w:w="99" w:type="dxa"/>
      </w:tblCellMar>
    </w:tblPr>
  </w:style>
  <w:style w:type="table" w:customStyle="1" w:styleId="affff">
    <w:basedOn w:val="a1"/>
    <w:tblPr>
      <w:tblStyleRowBandSize w:val="1"/>
      <w:tblStyleColBandSize w:val="1"/>
      <w:tblCellMar>
        <w:left w:w="99" w:type="dxa"/>
        <w:right w:w="99" w:type="dxa"/>
      </w:tblCellMar>
    </w:tblPr>
  </w:style>
  <w:style w:type="table" w:customStyle="1" w:styleId="affff0">
    <w:basedOn w:val="a1"/>
    <w:tblPr>
      <w:tblStyleRowBandSize w:val="1"/>
      <w:tblStyleColBandSize w:val="1"/>
      <w:tblCellMar>
        <w:left w:w="99" w:type="dxa"/>
        <w:right w:w="99" w:type="dxa"/>
      </w:tblCellMar>
    </w:tblPr>
  </w:style>
  <w:style w:type="table" w:customStyle="1" w:styleId="affff1">
    <w:basedOn w:val="a1"/>
    <w:tblPr>
      <w:tblStyleRowBandSize w:val="1"/>
      <w:tblStyleColBandSize w:val="1"/>
      <w:tblCellMar>
        <w:left w:w="99" w:type="dxa"/>
        <w:right w:w="99" w:type="dxa"/>
      </w:tblCellMar>
    </w:tblPr>
  </w:style>
  <w:style w:type="table" w:customStyle="1" w:styleId="affff2">
    <w:basedOn w:val="a1"/>
    <w:tblPr>
      <w:tblStyleRowBandSize w:val="1"/>
      <w:tblStyleColBandSize w:val="1"/>
      <w:tblCellMar>
        <w:left w:w="99" w:type="dxa"/>
        <w:right w:w="99" w:type="dxa"/>
      </w:tblCellMar>
    </w:tblPr>
  </w:style>
  <w:style w:type="table" w:customStyle="1" w:styleId="affff3">
    <w:basedOn w:val="a1"/>
    <w:tblPr>
      <w:tblStyleRowBandSize w:val="1"/>
      <w:tblStyleColBandSize w:val="1"/>
      <w:tblCellMar>
        <w:left w:w="99" w:type="dxa"/>
        <w:right w:w="99" w:type="dxa"/>
      </w:tblCellMar>
    </w:tblPr>
  </w:style>
  <w:style w:type="table" w:customStyle="1" w:styleId="affff4">
    <w:basedOn w:val="a1"/>
    <w:tblPr>
      <w:tblStyleRowBandSize w:val="1"/>
      <w:tblStyleColBandSize w:val="1"/>
      <w:tblCellMar>
        <w:left w:w="99" w:type="dxa"/>
        <w:right w:w="99" w:type="dxa"/>
      </w:tblCellMar>
    </w:tblPr>
  </w:style>
  <w:style w:type="table" w:customStyle="1" w:styleId="affff5">
    <w:basedOn w:val="a1"/>
    <w:tblPr>
      <w:tblStyleRowBandSize w:val="1"/>
      <w:tblStyleColBandSize w:val="1"/>
      <w:tblCellMar>
        <w:left w:w="99" w:type="dxa"/>
        <w:right w:w="99" w:type="dxa"/>
      </w:tblCellMar>
    </w:tblPr>
  </w:style>
  <w:style w:type="table" w:customStyle="1" w:styleId="affff6">
    <w:basedOn w:val="a1"/>
    <w:tblPr>
      <w:tblStyleRowBandSize w:val="1"/>
      <w:tblStyleColBandSize w:val="1"/>
      <w:tblCellMar>
        <w:left w:w="99" w:type="dxa"/>
        <w:right w:w="99" w:type="dxa"/>
      </w:tblCellMar>
    </w:tblPr>
  </w:style>
  <w:style w:type="table" w:customStyle="1" w:styleId="affff7">
    <w:basedOn w:val="a1"/>
    <w:tblPr>
      <w:tblStyleRowBandSize w:val="1"/>
      <w:tblStyleColBandSize w:val="1"/>
      <w:tblCellMar>
        <w:left w:w="99" w:type="dxa"/>
        <w:right w:w="99" w:type="dxa"/>
      </w:tblCellMar>
    </w:tblPr>
  </w:style>
  <w:style w:type="table" w:customStyle="1" w:styleId="affff8">
    <w:basedOn w:val="a1"/>
    <w:tblPr>
      <w:tblStyleRowBandSize w:val="1"/>
      <w:tblStyleColBandSize w:val="1"/>
      <w:tblCellMar>
        <w:left w:w="99" w:type="dxa"/>
        <w:right w:w="99" w:type="dxa"/>
      </w:tblCellMar>
    </w:tblPr>
  </w:style>
  <w:style w:type="table" w:customStyle="1" w:styleId="affff9">
    <w:basedOn w:val="a1"/>
    <w:tblPr>
      <w:tblStyleRowBandSize w:val="1"/>
      <w:tblStyleColBandSize w:val="1"/>
      <w:tblCellMar>
        <w:left w:w="99" w:type="dxa"/>
        <w:right w:w="99" w:type="dxa"/>
      </w:tblCellMar>
    </w:tblPr>
  </w:style>
  <w:style w:type="table" w:customStyle="1" w:styleId="affffa">
    <w:basedOn w:val="a1"/>
    <w:tblPr>
      <w:tblStyleRowBandSize w:val="1"/>
      <w:tblStyleColBandSize w:val="1"/>
      <w:tblCellMar>
        <w:left w:w="99" w:type="dxa"/>
        <w:right w:w="99" w:type="dxa"/>
      </w:tblCellMar>
    </w:tblPr>
  </w:style>
  <w:style w:type="table" w:customStyle="1" w:styleId="affffb">
    <w:basedOn w:val="a1"/>
    <w:tblPr>
      <w:tblStyleRowBandSize w:val="1"/>
      <w:tblStyleColBandSize w:val="1"/>
      <w:tblCellMar>
        <w:left w:w="99" w:type="dxa"/>
        <w:right w:w="99" w:type="dxa"/>
      </w:tblCellMar>
    </w:tblPr>
  </w:style>
  <w:style w:type="table" w:customStyle="1" w:styleId="affffc">
    <w:basedOn w:val="a1"/>
    <w:tblPr>
      <w:tblStyleRowBandSize w:val="1"/>
      <w:tblStyleColBandSize w:val="1"/>
      <w:tblCellMar>
        <w:left w:w="99" w:type="dxa"/>
        <w:right w:w="99" w:type="dxa"/>
      </w:tblCellMar>
    </w:tblPr>
  </w:style>
  <w:style w:type="table" w:customStyle="1" w:styleId="affffd">
    <w:basedOn w:val="a1"/>
    <w:tblPr>
      <w:tblStyleRowBandSize w:val="1"/>
      <w:tblStyleColBandSize w:val="1"/>
      <w:tblCellMar>
        <w:left w:w="99" w:type="dxa"/>
        <w:right w:w="99" w:type="dxa"/>
      </w:tblCellMar>
    </w:tblPr>
  </w:style>
  <w:style w:type="table" w:customStyle="1" w:styleId="affffe">
    <w:basedOn w:val="a1"/>
    <w:tblPr>
      <w:tblStyleRowBandSize w:val="1"/>
      <w:tblStyleColBandSize w:val="1"/>
      <w:tblCellMar>
        <w:left w:w="99" w:type="dxa"/>
        <w:right w:w="99" w:type="dxa"/>
      </w:tblCellMar>
    </w:tblPr>
  </w:style>
  <w:style w:type="table" w:customStyle="1" w:styleId="afffff">
    <w:basedOn w:val="a1"/>
    <w:tblPr>
      <w:tblStyleRowBandSize w:val="1"/>
      <w:tblStyleColBandSize w:val="1"/>
      <w:tblCellMar>
        <w:left w:w="99" w:type="dxa"/>
        <w:right w:w="99" w:type="dxa"/>
      </w:tblCellMar>
    </w:tblPr>
  </w:style>
  <w:style w:type="table" w:customStyle="1" w:styleId="afffff0">
    <w:basedOn w:val="a1"/>
    <w:tblPr>
      <w:tblStyleRowBandSize w:val="1"/>
      <w:tblStyleColBandSize w:val="1"/>
      <w:tblCellMar>
        <w:left w:w="99" w:type="dxa"/>
        <w:right w:w="99" w:type="dxa"/>
      </w:tblCellMar>
    </w:tblPr>
  </w:style>
  <w:style w:type="table" w:customStyle="1" w:styleId="afffff1">
    <w:basedOn w:val="a1"/>
    <w:tblPr>
      <w:tblStyleRowBandSize w:val="1"/>
      <w:tblStyleColBandSize w:val="1"/>
      <w:tblCellMar>
        <w:left w:w="99" w:type="dxa"/>
        <w:right w:w="99" w:type="dxa"/>
      </w:tblCellMar>
    </w:tblPr>
  </w:style>
  <w:style w:type="table" w:customStyle="1" w:styleId="afffff2">
    <w:basedOn w:val="a1"/>
    <w:tblPr>
      <w:tblStyleRowBandSize w:val="1"/>
      <w:tblStyleColBandSize w:val="1"/>
      <w:tblCellMar>
        <w:left w:w="99" w:type="dxa"/>
        <w:right w:w="99" w:type="dxa"/>
      </w:tblCellMar>
    </w:tblPr>
  </w:style>
  <w:style w:type="table" w:customStyle="1" w:styleId="afffff3">
    <w:basedOn w:val="a1"/>
    <w:tblPr>
      <w:tblStyleRowBandSize w:val="1"/>
      <w:tblStyleColBandSize w:val="1"/>
      <w:tblCellMar>
        <w:left w:w="99" w:type="dxa"/>
        <w:right w:w="99" w:type="dxa"/>
      </w:tblCellMar>
    </w:tblPr>
  </w:style>
  <w:style w:type="table" w:customStyle="1" w:styleId="afffff4">
    <w:basedOn w:val="a1"/>
    <w:tblPr>
      <w:tblStyleRowBandSize w:val="1"/>
      <w:tblStyleColBandSize w:val="1"/>
      <w:tblCellMar>
        <w:left w:w="99" w:type="dxa"/>
        <w:right w:w="99" w:type="dxa"/>
      </w:tblCellMar>
    </w:tblPr>
  </w:style>
  <w:style w:type="character" w:styleId="afffff5">
    <w:name w:val="Emphasis"/>
    <w:basedOn w:val="a0"/>
    <w:uiPriority w:val="20"/>
    <w:qFormat/>
    <w:rsid w:val="00A76A80"/>
    <w:rPr>
      <w:i/>
      <w:iCs/>
    </w:rPr>
  </w:style>
  <w:style w:type="table" w:customStyle="1" w:styleId="afffff6">
    <w:basedOn w:val="TableNormal0"/>
    <w:tblPr>
      <w:tblStyleRowBandSize w:val="1"/>
      <w:tblStyleColBandSize w:val="1"/>
      <w:tblCellMar>
        <w:left w:w="99" w:type="dxa"/>
        <w:right w:w="99" w:type="dxa"/>
      </w:tblCellMar>
    </w:tblPr>
  </w:style>
  <w:style w:type="table" w:customStyle="1" w:styleId="afffff7">
    <w:basedOn w:val="TableNormal0"/>
    <w:tblPr>
      <w:tblStyleRowBandSize w:val="1"/>
      <w:tblStyleColBandSize w:val="1"/>
      <w:tblCellMar>
        <w:left w:w="99" w:type="dxa"/>
        <w:right w:w="99" w:type="dxa"/>
      </w:tblCellMar>
    </w:tblPr>
  </w:style>
  <w:style w:type="table" w:customStyle="1" w:styleId="afffff8">
    <w:basedOn w:val="TableNormal0"/>
    <w:tblPr>
      <w:tblStyleRowBandSize w:val="1"/>
      <w:tblStyleColBandSize w:val="1"/>
      <w:tblCellMar>
        <w:left w:w="99" w:type="dxa"/>
        <w:right w:w="99" w:type="dxa"/>
      </w:tblCellMar>
    </w:tblPr>
  </w:style>
  <w:style w:type="table" w:customStyle="1" w:styleId="afffff9">
    <w:basedOn w:val="TableNormal0"/>
    <w:tblPr>
      <w:tblStyleRowBandSize w:val="1"/>
      <w:tblStyleColBandSize w:val="1"/>
      <w:tblCellMar>
        <w:left w:w="99" w:type="dxa"/>
        <w:right w:w="99" w:type="dxa"/>
      </w:tblCellMar>
    </w:tblPr>
  </w:style>
  <w:style w:type="table" w:customStyle="1" w:styleId="afffffa">
    <w:basedOn w:val="TableNormal0"/>
    <w:tblPr>
      <w:tblStyleRowBandSize w:val="1"/>
      <w:tblStyleColBandSize w:val="1"/>
      <w:tblCellMar>
        <w:left w:w="99" w:type="dxa"/>
        <w:right w:w="99" w:type="dxa"/>
      </w:tblCellMar>
    </w:tblPr>
  </w:style>
  <w:style w:type="table" w:customStyle="1" w:styleId="afffffb">
    <w:basedOn w:val="TableNormal0"/>
    <w:tblPr>
      <w:tblStyleRowBandSize w:val="1"/>
      <w:tblStyleColBandSize w:val="1"/>
      <w:tblCellMar>
        <w:left w:w="99" w:type="dxa"/>
        <w:right w:w="99" w:type="dxa"/>
      </w:tblCellMar>
    </w:tblPr>
  </w:style>
  <w:style w:type="table" w:customStyle="1" w:styleId="afffffc">
    <w:basedOn w:val="TableNormal0"/>
    <w:tblPr>
      <w:tblStyleRowBandSize w:val="1"/>
      <w:tblStyleColBandSize w:val="1"/>
      <w:tblCellMar>
        <w:left w:w="99" w:type="dxa"/>
        <w:right w:w="99" w:type="dxa"/>
      </w:tblCellMar>
    </w:tblPr>
  </w:style>
  <w:style w:type="table" w:customStyle="1" w:styleId="afffffd">
    <w:basedOn w:val="TableNormal0"/>
    <w:tblPr>
      <w:tblStyleRowBandSize w:val="1"/>
      <w:tblStyleColBandSize w:val="1"/>
      <w:tblCellMar>
        <w:left w:w="99" w:type="dxa"/>
        <w:right w:w="99" w:type="dxa"/>
      </w:tblCellMar>
    </w:tblPr>
  </w:style>
  <w:style w:type="table" w:customStyle="1" w:styleId="afffffe">
    <w:basedOn w:val="TableNormal0"/>
    <w:tblPr>
      <w:tblStyleRowBandSize w:val="1"/>
      <w:tblStyleColBandSize w:val="1"/>
      <w:tblCellMar>
        <w:left w:w="99" w:type="dxa"/>
        <w:right w:w="99" w:type="dxa"/>
      </w:tblCellMar>
    </w:tblPr>
  </w:style>
  <w:style w:type="table" w:customStyle="1" w:styleId="affffff">
    <w:basedOn w:val="TableNormal0"/>
    <w:tblPr>
      <w:tblStyleRowBandSize w:val="1"/>
      <w:tblStyleColBandSize w:val="1"/>
      <w:tblCellMar>
        <w:left w:w="99" w:type="dxa"/>
        <w:right w:w="99" w:type="dxa"/>
      </w:tblCellMar>
    </w:tblPr>
  </w:style>
  <w:style w:type="table" w:customStyle="1" w:styleId="affffff0">
    <w:basedOn w:val="TableNormal0"/>
    <w:tblPr>
      <w:tblStyleRowBandSize w:val="1"/>
      <w:tblStyleColBandSize w:val="1"/>
      <w:tblCellMar>
        <w:left w:w="99" w:type="dxa"/>
        <w:right w:w="99" w:type="dxa"/>
      </w:tblCellMar>
    </w:tblPr>
  </w:style>
  <w:style w:type="table" w:customStyle="1" w:styleId="affffff1">
    <w:basedOn w:val="TableNormal0"/>
    <w:tblPr>
      <w:tblStyleRowBandSize w:val="1"/>
      <w:tblStyleColBandSize w:val="1"/>
      <w:tblCellMar>
        <w:left w:w="99" w:type="dxa"/>
        <w:right w:w="99" w:type="dxa"/>
      </w:tblCellMar>
    </w:tblPr>
  </w:style>
  <w:style w:type="table" w:customStyle="1" w:styleId="affffff2">
    <w:basedOn w:val="TableNormal0"/>
    <w:tblPr>
      <w:tblStyleRowBandSize w:val="1"/>
      <w:tblStyleColBandSize w:val="1"/>
      <w:tblCellMar>
        <w:left w:w="99" w:type="dxa"/>
        <w:right w:w="99" w:type="dxa"/>
      </w:tblCellMar>
    </w:tblPr>
  </w:style>
  <w:style w:type="table" w:customStyle="1" w:styleId="affffff3">
    <w:basedOn w:val="TableNormal0"/>
    <w:tblPr>
      <w:tblStyleRowBandSize w:val="1"/>
      <w:tblStyleColBandSize w:val="1"/>
      <w:tblCellMar>
        <w:left w:w="99" w:type="dxa"/>
        <w:right w:w="99" w:type="dxa"/>
      </w:tblCellMar>
    </w:tblPr>
  </w:style>
  <w:style w:type="table" w:customStyle="1" w:styleId="affffff4">
    <w:basedOn w:val="TableNormal0"/>
    <w:tblPr>
      <w:tblStyleRowBandSize w:val="1"/>
      <w:tblStyleColBandSize w:val="1"/>
      <w:tblCellMar>
        <w:left w:w="99" w:type="dxa"/>
        <w:right w:w="99" w:type="dxa"/>
      </w:tblCellMar>
    </w:tblPr>
  </w:style>
  <w:style w:type="table" w:customStyle="1" w:styleId="affffff5">
    <w:basedOn w:val="TableNormal0"/>
    <w:tblPr>
      <w:tblStyleRowBandSize w:val="1"/>
      <w:tblStyleColBandSize w:val="1"/>
      <w:tblCellMar>
        <w:left w:w="99" w:type="dxa"/>
        <w:right w:w="99" w:type="dxa"/>
      </w:tblCellMar>
    </w:tblPr>
  </w:style>
  <w:style w:type="table" w:customStyle="1" w:styleId="affffff6">
    <w:basedOn w:val="TableNormal0"/>
    <w:tblPr>
      <w:tblStyleRowBandSize w:val="1"/>
      <w:tblStyleColBandSize w:val="1"/>
      <w:tblCellMar>
        <w:left w:w="99" w:type="dxa"/>
        <w:right w:w="99" w:type="dxa"/>
      </w:tblCellMar>
    </w:tblPr>
  </w:style>
  <w:style w:type="table" w:customStyle="1" w:styleId="affffff7">
    <w:basedOn w:val="TableNormal0"/>
    <w:tblPr>
      <w:tblStyleRowBandSize w:val="1"/>
      <w:tblStyleColBandSize w:val="1"/>
      <w:tblCellMar>
        <w:left w:w="99" w:type="dxa"/>
        <w:right w:w="99" w:type="dxa"/>
      </w:tblCellMar>
    </w:tblPr>
  </w:style>
  <w:style w:type="table" w:customStyle="1" w:styleId="affffff8">
    <w:basedOn w:val="TableNormal0"/>
    <w:tblPr>
      <w:tblStyleRowBandSize w:val="1"/>
      <w:tblStyleColBandSize w:val="1"/>
      <w:tblCellMar>
        <w:left w:w="99" w:type="dxa"/>
        <w:right w:w="99" w:type="dxa"/>
      </w:tblCellMar>
    </w:tblPr>
  </w:style>
  <w:style w:type="table" w:customStyle="1" w:styleId="affffff9">
    <w:basedOn w:val="TableNormal0"/>
    <w:tblPr>
      <w:tblStyleRowBandSize w:val="1"/>
      <w:tblStyleColBandSize w:val="1"/>
      <w:tblCellMar>
        <w:left w:w="99" w:type="dxa"/>
        <w:right w:w="99" w:type="dxa"/>
      </w:tblCellMar>
    </w:tblPr>
  </w:style>
  <w:style w:type="table" w:customStyle="1" w:styleId="affffffa">
    <w:basedOn w:val="TableNormal0"/>
    <w:tblPr>
      <w:tblStyleRowBandSize w:val="1"/>
      <w:tblStyleColBandSize w:val="1"/>
      <w:tblCellMar>
        <w:left w:w="99" w:type="dxa"/>
        <w:right w:w="99" w:type="dxa"/>
      </w:tblCellMar>
    </w:tblPr>
  </w:style>
  <w:style w:type="table" w:customStyle="1" w:styleId="affffffb">
    <w:basedOn w:val="TableNormal0"/>
    <w:tblPr>
      <w:tblStyleRowBandSize w:val="1"/>
      <w:tblStyleColBandSize w:val="1"/>
      <w:tblCellMar>
        <w:left w:w="99" w:type="dxa"/>
        <w:right w:w="99" w:type="dxa"/>
      </w:tblCellMar>
    </w:tblPr>
  </w:style>
  <w:style w:type="table" w:customStyle="1" w:styleId="affffffc">
    <w:basedOn w:val="TableNormal0"/>
    <w:tblPr>
      <w:tblStyleRowBandSize w:val="1"/>
      <w:tblStyleColBandSize w:val="1"/>
      <w:tblCellMar>
        <w:left w:w="99" w:type="dxa"/>
        <w:right w:w="99" w:type="dxa"/>
      </w:tblCellMar>
    </w:tblPr>
  </w:style>
  <w:style w:type="table" w:customStyle="1" w:styleId="affffffd">
    <w:basedOn w:val="TableNormal0"/>
    <w:tblPr>
      <w:tblStyleRowBandSize w:val="1"/>
      <w:tblStyleColBandSize w:val="1"/>
      <w:tblCellMar>
        <w:left w:w="99" w:type="dxa"/>
        <w:right w:w="99" w:type="dxa"/>
      </w:tblCellMar>
    </w:tblPr>
  </w:style>
  <w:style w:type="table" w:customStyle="1" w:styleId="affffffe">
    <w:basedOn w:val="TableNormal0"/>
    <w:tblPr>
      <w:tblStyleRowBandSize w:val="1"/>
      <w:tblStyleColBandSize w:val="1"/>
      <w:tblCellMar>
        <w:left w:w="99" w:type="dxa"/>
        <w:right w:w="99" w:type="dxa"/>
      </w:tblCellMar>
    </w:tblPr>
  </w:style>
  <w:style w:type="table" w:customStyle="1" w:styleId="afffffff">
    <w:basedOn w:val="TableNormal0"/>
    <w:tblPr>
      <w:tblStyleRowBandSize w:val="1"/>
      <w:tblStyleColBandSize w:val="1"/>
      <w:tblCellMar>
        <w:left w:w="99" w:type="dxa"/>
        <w:right w:w="99" w:type="dxa"/>
      </w:tblCellMar>
    </w:tblPr>
  </w:style>
  <w:style w:type="table" w:customStyle="1" w:styleId="afffffff0">
    <w:basedOn w:val="TableNormal0"/>
    <w:tblPr>
      <w:tblStyleRowBandSize w:val="1"/>
      <w:tblStyleColBandSize w:val="1"/>
      <w:tblCellMar>
        <w:left w:w="99" w:type="dxa"/>
        <w:right w:w="99" w:type="dxa"/>
      </w:tblCellMar>
    </w:tblPr>
  </w:style>
  <w:style w:type="table" w:customStyle="1" w:styleId="afffffff1">
    <w:basedOn w:val="TableNormal0"/>
    <w:tblPr>
      <w:tblStyleRowBandSize w:val="1"/>
      <w:tblStyleColBandSize w:val="1"/>
      <w:tblCellMar>
        <w:left w:w="99" w:type="dxa"/>
        <w:right w:w="99" w:type="dxa"/>
      </w:tblCellMar>
    </w:tblPr>
  </w:style>
  <w:style w:type="table" w:customStyle="1" w:styleId="afffffff2">
    <w:basedOn w:val="TableNormal0"/>
    <w:tblPr>
      <w:tblStyleRowBandSize w:val="1"/>
      <w:tblStyleColBandSize w:val="1"/>
      <w:tblCellMar>
        <w:left w:w="99" w:type="dxa"/>
        <w:right w:w="99" w:type="dxa"/>
      </w:tblCellMar>
    </w:tblPr>
  </w:style>
  <w:style w:type="table" w:customStyle="1" w:styleId="afffffff3">
    <w:basedOn w:val="TableNormal0"/>
    <w:tblPr>
      <w:tblStyleRowBandSize w:val="1"/>
      <w:tblStyleColBandSize w:val="1"/>
      <w:tblCellMar>
        <w:left w:w="99" w:type="dxa"/>
        <w:right w:w="99" w:type="dxa"/>
      </w:tblCellMar>
    </w:tblPr>
  </w:style>
  <w:style w:type="table" w:customStyle="1" w:styleId="afffffff4">
    <w:basedOn w:val="TableNormal0"/>
    <w:tblPr>
      <w:tblStyleRowBandSize w:val="1"/>
      <w:tblStyleColBandSize w:val="1"/>
      <w:tblCellMar>
        <w:left w:w="99" w:type="dxa"/>
        <w:right w:w="99" w:type="dxa"/>
      </w:tblCellMar>
    </w:tblPr>
  </w:style>
  <w:style w:type="table" w:customStyle="1" w:styleId="afffffff5">
    <w:basedOn w:val="TableNormal0"/>
    <w:tblPr>
      <w:tblStyleRowBandSize w:val="1"/>
      <w:tblStyleColBandSize w:val="1"/>
      <w:tblCellMar>
        <w:left w:w="99" w:type="dxa"/>
        <w:right w:w="99" w:type="dxa"/>
      </w:tblCellMar>
    </w:tblPr>
  </w:style>
  <w:style w:type="table" w:customStyle="1" w:styleId="afffffff6">
    <w:basedOn w:val="TableNormal0"/>
    <w:tblPr>
      <w:tblStyleRowBandSize w:val="1"/>
      <w:tblStyleColBandSize w:val="1"/>
      <w:tblCellMar>
        <w:left w:w="99" w:type="dxa"/>
        <w:right w:w="99" w:type="dxa"/>
      </w:tblCellMar>
    </w:tblPr>
  </w:style>
  <w:style w:type="table" w:customStyle="1" w:styleId="afffffff7">
    <w:basedOn w:val="TableNormal0"/>
    <w:tblPr>
      <w:tblStyleRowBandSize w:val="1"/>
      <w:tblStyleColBandSize w:val="1"/>
      <w:tblCellMar>
        <w:left w:w="99" w:type="dxa"/>
        <w:right w:w="99" w:type="dxa"/>
      </w:tblCellMar>
    </w:tblPr>
  </w:style>
  <w:style w:type="table" w:customStyle="1" w:styleId="afffffff8">
    <w:basedOn w:val="TableNormal0"/>
    <w:tblPr>
      <w:tblStyleRowBandSize w:val="1"/>
      <w:tblStyleColBandSize w:val="1"/>
      <w:tblCellMar>
        <w:left w:w="99" w:type="dxa"/>
        <w:right w:w="99" w:type="dxa"/>
      </w:tblCellMar>
    </w:tblPr>
  </w:style>
  <w:style w:type="table" w:customStyle="1" w:styleId="afffffff9">
    <w:basedOn w:val="TableNormal0"/>
    <w:tblPr>
      <w:tblStyleRowBandSize w:val="1"/>
      <w:tblStyleColBandSize w:val="1"/>
      <w:tblCellMar>
        <w:left w:w="99" w:type="dxa"/>
        <w:right w:w="99" w:type="dxa"/>
      </w:tblCellMar>
    </w:tblPr>
  </w:style>
  <w:style w:type="table" w:customStyle="1" w:styleId="afffffffa">
    <w:basedOn w:val="TableNormal0"/>
    <w:tblPr>
      <w:tblStyleRowBandSize w:val="1"/>
      <w:tblStyleColBandSize w:val="1"/>
      <w:tblCellMar>
        <w:left w:w="99" w:type="dxa"/>
        <w:right w:w="99" w:type="dxa"/>
      </w:tblCellMar>
    </w:tblPr>
  </w:style>
  <w:style w:type="table" w:customStyle="1" w:styleId="afffffffb">
    <w:basedOn w:val="TableNormal0"/>
    <w:tblPr>
      <w:tblStyleRowBandSize w:val="1"/>
      <w:tblStyleColBandSize w:val="1"/>
      <w:tblCellMar>
        <w:left w:w="99" w:type="dxa"/>
        <w:right w:w="99" w:type="dxa"/>
      </w:tblCellMar>
    </w:tblPr>
  </w:style>
  <w:style w:type="table" w:customStyle="1" w:styleId="afffffffc">
    <w:basedOn w:val="TableNormal0"/>
    <w:tblPr>
      <w:tblStyleRowBandSize w:val="1"/>
      <w:tblStyleColBandSize w:val="1"/>
      <w:tblCellMar>
        <w:left w:w="99" w:type="dxa"/>
        <w:right w:w="99" w:type="dxa"/>
      </w:tblCellMar>
    </w:tblPr>
  </w:style>
  <w:style w:type="table" w:customStyle="1" w:styleId="afffffffd">
    <w:basedOn w:val="TableNormal0"/>
    <w:tblPr>
      <w:tblStyleRowBandSize w:val="1"/>
      <w:tblStyleColBandSize w:val="1"/>
      <w:tblCellMar>
        <w:left w:w="99" w:type="dxa"/>
        <w:right w:w="99" w:type="dxa"/>
      </w:tblCellMar>
    </w:tblPr>
  </w:style>
  <w:style w:type="table" w:customStyle="1" w:styleId="afffffffe">
    <w:basedOn w:val="TableNormal0"/>
    <w:tblPr>
      <w:tblStyleRowBandSize w:val="1"/>
      <w:tblStyleColBandSize w:val="1"/>
      <w:tblCellMar>
        <w:left w:w="99" w:type="dxa"/>
        <w:right w:w="99" w:type="dxa"/>
      </w:tblCellMar>
    </w:tblPr>
  </w:style>
  <w:style w:type="table" w:customStyle="1" w:styleId="affffffff">
    <w:basedOn w:val="TableNormal0"/>
    <w:tblPr>
      <w:tblStyleRowBandSize w:val="1"/>
      <w:tblStyleColBandSize w:val="1"/>
      <w:tblCellMar>
        <w:left w:w="99" w:type="dxa"/>
        <w:right w:w="99" w:type="dxa"/>
      </w:tblCellMar>
    </w:tblPr>
  </w:style>
  <w:style w:type="table" w:customStyle="1" w:styleId="affffffff0">
    <w:basedOn w:val="TableNormal0"/>
    <w:tblPr>
      <w:tblStyleRowBandSize w:val="1"/>
      <w:tblStyleColBandSize w:val="1"/>
      <w:tblCellMar>
        <w:left w:w="99" w:type="dxa"/>
        <w:right w:w="99" w:type="dxa"/>
      </w:tblCellMar>
    </w:tblPr>
  </w:style>
  <w:style w:type="table" w:customStyle="1" w:styleId="affffffff1">
    <w:basedOn w:val="TableNormal0"/>
    <w:tblPr>
      <w:tblStyleRowBandSize w:val="1"/>
      <w:tblStyleColBandSize w:val="1"/>
      <w:tblCellMar>
        <w:left w:w="99" w:type="dxa"/>
        <w:right w:w="99" w:type="dxa"/>
      </w:tblCellMar>
    </w:tblPr>
  </w:style>
  <w:style w:type="table" w:customStyle="1" w:styleId="affffffff2">
    <w:basedOn w:val="TableNormal0"/>
    <w:tblPr>
      <w:tblStyleRowBandSize w:val="1"/>
      <w:tblStyleColBandSize w:val="1"/>
      <w:tblCellMar>
        <w:left w:w="99" w:type="dxa"/>
        <w:right w:w="99" w:type="dxa"/>
      </w:tblCellMar>
    </w:tblPr>
  </w:style>
  <w:style w:type="table" w:customStyle="1" w:styleId="affffffff3">
    <w:basedOn w:val="TableNormal0"/>
    <w:tblPr>
      <w:tblStyleRowBandSize w:val="1"/>
      <w:tblStyleColBandSize w:val="1"/>
      <w:tblCellMar>
        <w:left w:w="99" w:type="dxa"/>
        <w:right w:w="99" w:type="dxa"/>
      </w:tblCellMar>
    </w:tblPr>
  </w:style>
  <w:style w:type="table" w:customStyle="1" w:styleId="affffffff4">
    <w:basedOn w:val="TableNormal0"/>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45382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2aWebjtW/L493x1c02ZDJ2oPGRQ==">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toppan yabe</cp:lastModifiedBy>
  <cp:revision>2</cp:revision>
  <dcterms:created xsi:type="dcterms:W3CDTF">2022-11-08T08:17:00Z</dcterms:created>
  <dcterms:modified xsi:type="dcterms:W3CDTF">2022-11-08T08:17:00Z</dcterms:modified>
</cp:coreProperties>
</file>