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B619" w14:textId="77777777" w:rsidR="00F51D27" w:rsidRDefault="00F51D27" w:rsidP="00F51D27">
      <w:pPr>
        <w:tabs>
          <w:tab w:val="left" w:pos="936"/>
        </w:tabs>
        <w:rPr>
          <w:rFonts w:ascii="Meiryo UI" w:eastAsia="Meiryo UI" w:hAnsi="Meiryo UI" w:cs="ＭＳ ゴシック"/>
          <w:b/>
          <w:bCs/>
          <w:sz w:val="22"/>
        </w:rPr>
      </w:pPr>
      <w:r>
        <w:rPr>
          <w:rFonts w:ascii="Meiryo UI" w:eastAsia="Meiryo UI" w:hAnsi="Meiryo UI" w:cs="ＭＳ ゴシック" w:hint="eastAsia"/>
          <w:b/>
          <w:bCs/>
          <w:sz w:val="22"/>
        </w:rPr>
        <w:t>海上保安大学校煉瓦ホール</w:t>
      </w:r>
    </w:p>
    <w:p w14:paraId="65F2A35D" w14:textId="77777777" w:rsidR="00F51D27" w:rsidRDefault="00F51D27" w:rsidP="00F51D27">
      <w:pPr>
        <w:tabs>
          <w:tab w:val="left" w:pos="936"/>
        </w:tabs>
        <w:rPr>
          <w:rFonts w:ascii="Meiryo UI" w:eastAsia="Meiryo UI" w:hAnsi="Meiryo UI" w:cs="ＭＳ ゴシック" w:hint="eastAsia"/>
          <w:sz w:val="22"/>
        </w:rPr>
      </w:pPr>
      <w:r>
        <w:rPr>
          <w:rFonts w:ascii="Meiryo UI" w:eastAsia="Meiryo UI" w:hAnsi="Meiryo UI" w:cs="ＭＳ ゴシック" w:hint="eastAsia"/>
          <w:sz w:val="22"/>
        </w:rPr>
        <w:t>第二次世界大戦後、旧海軍工廠の多くの工場や倉庫は、1952年に呉に移転した海上保安大学校のキャンパスビルとして再利用された。しかし、大学校の拡大と近代化に伴い、これらのレンガ造りの建物の多くは破壊され、入れ替わってしまった。現在は、赤煉瓦ホールの他に、アンカー保持力試験室（1891年築）と教室（1933年築）の当時の建物の一部が残っているだけである。</w:t>
      </w:r>
    </w:p>
    <w:p w14:paraId="28720F29" w14:textId="77777777" w:rsidR="00F51D27" w:rsidRDefault="00F51D27" w:rsidP="00F51D27">
      <w:pPr>
        <w:tabs>
          <w:tab w:val="left" w:pos="936"/>
        </w:tabs>
        <w:rPr>
          <w:rFonts w:ascii="Meiryo UI" w:eastAsia="Meiryo UI" w:hAnsi="Meiryo UI" w:cs="ＭＳ ゴシック" w:hint="eastAsia"/>
          <w:sz w:val="22"/>
        </w:rPr>
      </w:pPr>
    </w:p>
    <w:p w14:paraId="3ABC72B5" w14:textId="77777777" w:rsidR="00F51D27" w:rsidRDefault="00F51D27" w:rsidP="00F51D27">
      <w:pPr>
        <w:tabs>
          <w:tab w:val="left" w:pos="936"/>
        </w:tabs>
        <w:rPr>
          <w:rFonts w:ascii="Meiryo UI" w:eastAsia="Meiryo UI" w:hAnsi="Meiryo UI" w:cs="ＭＳ ゴシック" w:hint="eastAsia"/>
          <w:sz w:val="22"/>
        </w:rPr>
      </w:pPr>
      <w:r>
        <w:rPr>
          <w:rFonts w:ascii="Meiryo UI" w:eastAsia="Meiryo UI" w:hAnsi="Meiryo UI" w:cs="ＭＳ ゴシック" w:hint="eastAsia"/>
          <w:sz w:val="22"/>
        </w:rPr>
        <w:t>赤煉瓦ホールは、1914年に火薬工場の機械室として建てられた。第二次世界大戦の空襲にも無傷で耐え、外観は当時のままの姿をほぼそのまま残している。平屋建ての建物は長さ36メートル、幅8.6メートル、面積312平方メートル。元々あった木製の床板はコンクリートの床に張り替えられている。屋根は木製のフレームに厚形スレートで覆われている。</w:t>
      </w:r>
    </w:p>
    <w:p w14:paraId="6A896949" w14:textId="77777777" w:rsidR="00F51D27" w:rsidRDefault="00F51D27" w:rsidP="00F51D27">
      <w:pPr>
        <w:tabs>
          <w:tab w:val="left" w:pos="936"/>
        </w:tabs>
        <w:rPr>
          <w:rFonts w:ascii="Meiryo UI" w:eastAsia="Meiryo UI" w:hAnsi="Meiryo UI" w:cs="ＭＳ ゴシック" w:hint="eastAsia"/>
          <w:sz w:val="22"/>
        </w:rPr>
      </w:pPr>
    </w:p>
    <w:p w14:paraId="34990610" w14:textId="77777777" w:rsidR="00F51D27" w:rsidRDefault="00F51D27" w:rsidP="00F51D27">
      <w:pPr>
        <w:tabs>
          <w:tab w:val="left" w:pos="936"/>
        </w:tabs>
        <w:rPr>
          <w:rFonts w:ascii="Meiryo UI" w:eastAsia="Meiryo UI" w:hAnsi="Meiryo UI" w:cs="ＭＳ ゴシック" w:hint="eastAsia"/>
          <w:sz w:val="22"/>
        </w:rPr>
      </w:pPr>
      <w:r>
        <w:rPr>
          <w:rFonts w:ascii="Meiryo UI" w:eastAsia="Meiryo UI" w:hAnsi="Meiryo UI" w:cs="ＭＳ ゴシック" w:hint="eastAsia"/>
          <w:sz w:val="22"/>
        </w:rPr>
        <w:t>赤煉瓦ホールの西洋建築様式は、日本帝国海軍と英国王立海軍の強い関係を物語っている。また、呉がいかに西洋の影響を受けて形成されてきたかを示す例でもある。赤煉瓦ホールは、2017年に呉市の有形文化財に指定された。現在は海上保安大学校が多目的ホールとして使用している。</w:t>
      </w:r>
    </w:p>
    <w:p w14:paraId="000AC03D" w14:textId="3E055BAD" w:rsidR="008D2586" w:rsidRPr="00F51D27" w:rsidRDefault="008D2586" w:rsidP="00F51D27"/>
    <w:sectPr w:rsidR="008D2586" w:rsidRPr="00F51D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F482" w14:textId="77777777" w:rsidR="00166F43" w:rsidRDefault="00166F43" w:rsidP="002A6075">
      <w:r>
        <w:separator/>
      </w:r>
    </w:p>
  </w:endnote>
  <w:endnote w:type="continuationSeparator" w:id="0">
    <w:p w14:paraId="758F2CF8" w14:textId="77777777" w:rsidR="00166F43" w:rsidRDefault="00166F43"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8481" w14:textId="77777777" w:rsidR="00166F43" w:rsidRDefault="00166F43" w:rsidP="002A6075">
      <w:r>
        <w:separator/>
      </w:r>
    </w:p>
  </w:footnote>
  <w:footnote w:type="continuationSeparator" w:id="0">
    <w:p w14:paraId="69F75ADC" w14:textId="77777777" w:rsidR="00166F43" w:rsidRDefault="00166F43" w:rsidP="002A6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6FF4"/>
    <w:multiLevelType w:val="hybridMultilevel"/>
    <w:tmpl w:val="3822F354"/>
    <w:lvl w:ilvl="0" w:tplc="4BF8C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14781"/>
    <w:rsid w:val="00057493"/>
    <w:rsid w:val="00060B31"/>
    <w:rsid w:val="00082C34"/>
    <w:rsid w:val="000D1090"/>
    <w:rsid w:val="000D758D"/>
    <w:rsid w:val="00151BE2"/>
    <w:rsid w:val="00155DF2"/>
    <w:rsid w:val="0015660D"/>
    <w:rsid w:val="00166F43"/>
    <w:rsid w:val="001677EA"/>
    <w:rsid w:val="00186583"/>
    <w:rsid w:val="001A167F"/>
    <w:rsid w:val="001B5349"/>
    <w:rsid w:val="001C4955"/>
    <w:rsid w:val="001D17E2"/>
    <w:rsid w:val="001E6D40"/>
    <w:rsid w:val="00200F17"/>
    <w:rsid w:val="0023046F"/>
    <w:rsid w:val="0023373A"/>
    <w:rsid w:val="002415B8"/>
    <w:rsid w:val="00267B06"/>
    <w:rsid w:val="002A6075"/>
    <w:rsid w:val="002B0429"/>
    <w:rsid w:val="002B4F5E"/>
    <w:rsid w:val="002F2EAA"/>
    <w:rsid w:val="003824F4"/>
    <w:rsid w:val="003855B2"/>
    <w:rsid w:val="00395717"/>
    <w:rsid w:val="003B3B0B"/>
    <w:rsid w:val="003B648F"/>
    <w:rsid w:val="003B7E88"/>
    <w:rsid w:val="003C0051"/>
    <w:rsid w:val="0041082C"/>
    <w:rsid w:val="0043322A"/>
    <w:rsid w:val="00495771"/>
    <w:rsid w:val="004B2555"/>
    <w:rsid w:val="004B2AFB"/>
    <w:rsid w:val="004B6634"/>
    <w:rsid w:val="004C0A1C"/>
    <w:rsid w:val="0054217D"/>
    <w:rsid w:val="00542A92"/>
    <w:rsid w:val="00562255"/>
    <w:rsid w:val="00563637"/>
    <w:rsid w:val="00571DFB"/>
    <w:rsid w:val="0057415E"/>
    <w:rsid w:val="005C5727"/>
    <w:rsid w:val="005C6069"/>
    <w:rsid w:val="005F6464"/>
    <w:rsid w:val="00606451"/>
    <w:rsid w:val="00610462"/>
    <w:rsid w:val="0061687A"/>
    <w:rsid w:val="0062554F"/>
    <w:rsid w:val="006424E8"/>
    <w:rsid w:val="006B6BF3"/>
    <w:rsid w:val="006B709E"/>
    <w:rsid w:val="006C067C"/>
    <w:rsid w:val="006C52B1"/>
    <w:rsid w:val="006D6D86"/>
    <w:rsid w:val="006E5B0F"/>
    <w:rsid w:val="006F2D4E"/>
    <w:rsid w:val="0070305F"/>
    <w:rsid w:val="00716281"/>
    <w:rsid w:val="00721860"/>
    <w:rsid w:val="00727F9F"/>
    <w:rsid w:val="0079359E"/>
    <w:rsid w:val="007A415D"/>
    <w:rsid w:val="007C2A1D"/>
    <w:rsid w:val="007F2A88"/>
    <w:rsid w:val="007F3050"/>
    <w:rsid w:val="008250EC"/>
    <w:rsid w:val="00841C34"/>
    <w:rsid w:val="008726D0"/>
    <w:rsid w:val="00882BA5"/>
    <w:rsid w:val="0088557C"/>
    <w:rsid w:val="0088645F"/>
    <w:rsid w:val="0089137F"/>
    <w:rsid w:val="008D2586"/>
    <w:rsid w:val="008E2210"/>
    <w:rsid w:val="00961940"/>
    <w:rsid w:val="009657C7"/>
    <w:rsid w:val="00985882"/>
    <w:rsid w:val="009A0949"/>
    <w:rsid w:val="009A1A74"/>
    <w:rsid w:val="009B4E2A"/>
    <w:rsid w:val="009E0AC6"/>
    <w:rsid w:val="009F3DBE"/>
    <w:rsid w:val="00A046AB"/>
    <w:rsid w:val="00A32A95"/>
    <w:rsid w:val="00A37520"/>
    <w:rsid w:val="00AA0A24"/>
    <w:rsid w:val="00AB4298"/>
    <w:rsid w:val="00AD7F47"/>
    <w:rsid w:val="00AF4658"/>
    <w:rsid w:val="00B03E44"/>
    <w:rsid w:val="00B05F2F"/>
    <w:rsid w:val="00B102F2"/>
    <w:rsid w:val="00B8780F"/>
    <w:rsid w:val="00BC07F6"/>
    <w:rsid w:val="00BC0E3B"/>
    <w:rsid w:val="00C02478"/>
    <w:rsid w:val="00C10208"/>
    <w:rsid w:val="00C70750"/>
    <w:rsid w:val="00C81D17"/>
    <w:rsid w:val="00CE4272"/>
    <w:rsid w:val="00CF1756"/>
    <w:rsid w:val="00CF4734"/>
    <w:rsid w:val="00D03ED1"/>
    <w:rsid w:val="00D3143A"/>
    <w:rsid w:val="00D46967"/>
    <w:rsid w:val="00D914B1"/>
    <w:rsid w:val="00DA47AA"/>
    <w:rsid w:val="00DE4BD0"/>
    <w:rsid w:val="00DF1329"/>
    <w:rsid w:val="00E55A5D"/>
    <w:rsid w:val="00E86DC1"/>
    <w:rsid w:val="00EA2E31"/>
    <w:rsid w:val="00EC0B82"/>
    <w:rsid w:val="00EC4AF8"/>
    <w:rsid w:val="00F34A20"/>
    <w:rsid w:val="00F3666B"/>
    <w:rsid w:val="00F420D7"/>
    <w:rsid w:val="00F51D27"/>
    <w:rsid w:val="00F6239F"/>
    <w:rsid w:val="00F90F19"/>
    <w:rsid w:val="00FA200E"/>
    <w:rsid w:val="00FB361F"/>
    <w:rsid w:val="00FB7972"/>
    <w:rsid w:val="00FE0835"/>
    <w:rsid w:val="00FE2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5959D70"/>
  <w15:chartTrackingRefBased/>
  <w15:docId w15:val="{233CB7F4-AE20-4A38-BCA6-3B0477AE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paragraph" w:styleId="Web">
    <w:name w:val="Normal (Web)"/>
    <w:basedOn w:val="a"/>
    <w:uiPriority w:val="99"/>
    <w:semiHidden/>
    <w:unhideWhenUsed/>
    <w:rsid w:val="00DE4BD0"/>
    <w:rPr>
      <w:rFonts w:ascii="Times New Roman" w:hAnsi="Times New Roman" w:cs="Times New Roman"/>
      <w:sz w:val="24"/>
      <w:szCs w:val="24"/>
    </w:rPr>
  </w:style>
  <w:style w:type="paragraph" w:styleId="aa">
    <w:name w:val="List Paragraph"/>
    <w:basedOn w:val="a"/>
    <w:uiPriority w:val="34"/>
    <w:qFormat/>
    <w:rsid w:val="0079359E"/>
    <w:pPr>
      <w:ind w:leftChars="400" w:left="840"/>
    </w:pPr>
  </w:style>
  <w:style w:type="character" w:styleId="ab">
    <w:name w:val="annotation reference"/>
    <w:basedOn w:val="a0"/>
    <w:uiPriority w:val="99"/>
    <w:semiHidden/>
    <w:unhideWhenUsed/>
    <w:rsid w:val="006B6BF3"/>
    <w:rPr>
      <w:sz w:val="18"/>
      <w:szCs w:val="18"/>
    </w:rPr>
  </w:style>
  <w:style w:type="paragraph" w:styleId="ac">
    <w:name w:val="annotation text"/>
    <w:basedOn w:val="a"/>
    <w:link w:val="ad"/>
    <w:uiPriority w:val="99"/>
    <w:semiHidden/>
    <w:unhideWhenUsed/>
    <w:rsid w:val="006B6BF3"/>
    <w:pPr>
      <w:jc w:val="left"/>
    </w:pPr>
  </w:style>
  <w:style w:type="character" w:customStyle="1" w:styleId="ad">
    <w:name w:val="コメント文字列 (文字)"/>
    <w:basedOn w:val="a0"/>
    <w:link w:val="ac"/>
    <w:uiPriority w:val="99"/>
    <w:semiHidden/>
    <w:rsid w:val="006B6BF3"/>
  </w:style>
  <w:style w:type="paragraph" w:styleId="ae">
    <w:name w:val="annotation subject"/>
    <w:basedOn w:val="ac"/>
    <w:next w:val="ac"/>
    <w:link w:val="af"/>
    <w:uiPriority w:val="99"/>
    <w:semiHidden/>
    <w:unhideWhenUsed/>
    <w:rsid w:val="006B6BF3"/>
    <w:rPr>
      <w:b/>
      <w:bCs/>
    </w:rPr>
  </w:style>
  <w:style w:type="character" w:customStyle="1" w:styleId="af">
    <w:name w:val="コメント内容 (文字)"/>
    <w:basedOn w:val="ad"/>
    <w:link w:val="ae"/>
    <w:uiPriority w:val="99"/>
    <w:semiHidden/>
    <w:rsid w:val="006B6BF3"/>
    <w:rPr>
      <w:b/>
      <w:bCs/>
    </w:rPr>
  </w:style>
  <w:style w:type="paragraph" w:styleId="af0">
    <w:name w:val="Revision"/>
    <w:hidden/>
    <w:uiPriority w:val="99"/>
    <w:semiHidden/>
    <w:rsid w:val="00882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174660986">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356079887">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68389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EC1D5-3D61-4906-90E7-D06EA3FA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TOPPAN</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2019-09-09T08:48:00Z</cp:lastPrinted>
  <dcterms:created xsi:type="dcterms:W3CDTF">2022-11-08T12:54:00Z</dcterms:created>
  <dcterms:modified xsi:type="dcterms:W3CDTF">2022-11-08T12:54:00Z</dcterms:modified>
</cp:coreProperties>
</file>