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69A82" w14:textId="77777777" w:rsidR="00C12CA5" w:rsidRDefault="00C12CA5" w:rsidP="00C12CA5">
      <w:pPr>
        <w:widowControl/>
        <w:spacing w:line="0" w:lineRule="atLeast"/>
        <w:jc w:val="left"/>
        <w:rPr>
          <w:rFonts w:ascii="Meiryo UI" w:hAnsi="Meiryo UI" w:cs="Arial"/>
          <w:b/>
          <w:bCs/>
          <w:color w:val="000000"/>
          <w:lang w:val="en-US"/>
        </w:rPr>
      </w:pPr>
      <w:r>
        <w:rPr>
          <w:rFonts w:ascii="Meiryo UI" w:hAnsi="Meiryo UI" w:cs="Arial" w:hint="eastAsia"/>
          <w:b/>
          <w:bCs/>
          <w:color w:val="000000"/>
          <w:lang w:val="en-US"/>
        </w:rPr>
        <w:t>楠珺社</w:t>
      </w:r>
    </w:p>
    <w:p w14:paraId="58B22067" w14:textId="77777777" w:rsidR="00C12CA5" w:rsidRDefault="00C12CA5" w:rsidP="00C12CA5">
      <w:pPr>
        <w:widowControl/>
        <w:spacing w:line="0" w:lineRule="atLeast"/>
        <w:jc w:val="left"/>
        <w:rPr>
          <w:rFonts w:ascii="Meiryo UI" w:hAnsi="Meiryo UI" w:cs="Times New Roman" w:hint="eastAsia"/>
          <w:lang w:val="en-US"/>
        </w:rPr>
      </w:pPr>
      <w:r>
        <w:rPr>
          <w:rFonts w:ascii="Meiryo UI" w:hAnsi="Meiryo UI" w:cs="Arial" w:hint="eastAsia"/>
          <w:color w:val="000000"/>
          <w:lang w:val="en-US"/>
        </w:rPr>
        <w:t>楠珺社</w:t>
      </w:r>
      <w:r>
        <w:rPr>
          <w:rFonts w:ascii="Meiryo UI" w:hAnsi="Meiryo UI" w:cs="Times New Roman" w:hint="eastAsia"/>
          <w:lang w:val="en-US"/>
        </w:rPr>
        <w:t>は初辰まいりの2番目の場所である。</w:t>
      </w:r>
      <w:r>
        <w:rPr>
          <w:rFonts w:ascii="Meiryo UI" w:hAnsi="Meiryo UI" w:cs="Arial" w:hint="eastAsia"/>
          <w:color w:val="000000"/>
          <w:lang w:val="en-US"/>
        </w:rPr>
        <w:t>楠珺社</w:t>
      </w:r>
      <w:r>
        <w:rPr>
          <w:rFonts w:ascii="Meiryo UI" w:hAnsi="Meiryo UI" w:cs="Times New Roman" w:hint="eastAsia"/>
          <w:lang w:val="en-US"/>
        </w:rPr>
        <w:t>の隣にそびえ立つ樹齢1,000年の大楠は、この神社に祀られている宇迦魂命で農耕の神である稲荷神の現われとされている。近くにある2本の楠は精神的な「夫婦」を形成しており、家族やビジネスパートナーの守り神と信じられている。参拝者は商売繁盛や家内安全を祈願する。</w:t>
      </w:r>
    </w:p>
    <w:p w14:paraId="4491EB94" w14:textId="77777777" w:rsidR="00C12CA5" w:rsidRDefault="00C12CA5" w:rsidP="00C12CA5">
      <w:pPr>
        <w:widowControl/>
        <w:spacing w:line="0" w:lineRule="atLeast"/>
        <w:ind w:firstLineChars="100" w:firstLine="220"/>
        <w:jc w:val="left"/>
        <w:rPr>
          <w:rFonts w:ascii="Meiryo UI" w:hAnsi="Meiryo UI" w:cs="Times New Roman" w:hint="eastAsia"/>
          <w:lang w:val="en-US"/>
        </w:rPr>
      </w:pPr>
      <w:r>
        <w:rPr>
          <w:rFonts w:ascii="Meiryo UI" w:hAnsi="Meiryo UI" w:cs="Arial" w:hint="eastAsia"/>
          <w:color w:val="000000"/>
          <w:lang w:val="en-US"/>
        </w:rPr>
        <w:t>楠珺社</w:t>
      </w:r>
      <w:r>
        <w:rPr>
          <w:rFonts w:ascii="Meiryo UI" w:hAnsi="Meiryo UI" w:cs="Times New Roman" w:hint="eastAsia"/>
          <w:lang w:val="en-US"/>
        </w:rPr>
        <w:t>は「招福猫」と呼ばれる縁起物の猫の置物を販売している。この土偶には、左前足をあげたものと右前足をあげたものの2種類がある。左前足を上げた猫は、商売繁盛、右前足を上げた猫は金運をもたらすと言われている。また、左前足の猫は奇数月に、右前足の猫は偶数月に、それぞれ交互に手に入れることができるようになっている。</w:t>
      </w:r>
    </w:p>
    <w:p w14:paraId="2D0776A4" w14:textId="77777777" w:rsidR="00C12CA5" w:rsidRDefault="00C12CA5" w:rsidP="00C12CA5">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同一種類の招福猫を48匹集めると、大きな猫1匹と交換することができる。大きな左右一対の招福猫と小さな招福猫48匹をさらに集めると、もっと大きな猫と交換できる。一番大きなサイズの左右一対の招福猫を手に入れるのは並大抵のことではない。24年間、毎月「初辰まいり」をしなければならない。</w:t>
      </w:r>
    </w:p>
    <w:p w14:paraId="125F3E4F" w14:textId="77777777" w:rsidR="00C12CA5" w:rsidRDefault="00C12CA5" w:rsidP="00C12CA5">
      <w:pPr>
        <w:widowControl/>
        <w:spacing w:line="0" w:lineRule="atLeast"/>
        <w:ind w:firstLineChars="100" w:firstLine="220"/>
        <w:jc w:val="left"/>
        <w:rPr>
          <w:rFonts w:ascii="Meiryo UI" w:hAnsi="Meiryo UI" w:cs="Times New Roman" w:hint="eastAsia"/>
          <w:lang w:val="en-US"/>
        </w:rPr>
      </w:pPr>
      <w:bookmarkStart w:id="0" w:name="_Hlk82417651"/>
      <w:r>
        <w:rPr>
          <w:rFonts w:ascii="Meiryo UI" w:hAnsi="Meiryo UI" w:cs="Arial" w:hint="eastAsia"/>
          <w:color w:val="000000"/>
          <w:lang w:val="en-US"/>
        </w:rPr>
        <w:t>楠珺</w:t>
      </w:r>
      <w:bookmarkEnd w:id="0"/>
      <w:r>
        <w:rPr>
          <w:rFonts w:ascii="Meiryo UI" w:hAnsi="Meiryo UI" w:cs="Arial" w:hint="eastAsia"/>
          <w:color w:val="000000"/>
          <w:lang w:val="en-US"/>
        </w:rPr>
        <w:t>社</w:t>
      </w:r>
      <w:r>
        <w:rPr>
          <w:rFonts w:ascii="Meiryo UI" w:hAnsi="Meiryo UI" w:cs="Times New Roman" w:hint="eastAsia"/>
          <w:lang w:val="en-US"/>
        </w:rPr>
        <w:t>では、午前6時から午後3時45分まで初辰まいりの参拝者受け付けており、お布施は1,500円からとなっている。みのりまいりの参拝者は、種貸社で手に入れた籾種を、ここで稲穂に交換することができる。</w:t>
      </w:r>
    </w:p>
    <w:p w14:paraId="4D957F25" w14:textId="71D4847F" w:rsidR="009D6E22" w:rsidRPr="00C12CA5" w:rsidRDefault="009D6E22" w:rsidP="00C12CA5"/>
    <w:sectPr w:rsidR="009D6E22" w:rsidRPr="00C12CA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2CA5"/>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2022-11-15T05:09:00Z</dcterms:created>
  <dcterms:modified xsi:type="dcterms:W3CDTF">2022-11-15T05:09:00Z</dcterms:modified>
</cp:coreProperties>
</file>