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F3F3" w14:textId="77777777" w:rsidR="00FB177A" w:rsidRDefault="00FB177A" w:rsidP="00FB177A">
      <w:pPr>
        <w:spacing w:line="360" w:lineRule="auto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b/>
          <w:color w:val="000000"/>
          <w:sz w:val="22"/>
          <w:szCs w:val="22"/>
          <w:highlight w:val="white"/>
        </w:rPr>
        <w:t>綾広の滝</w:t>
      </w:r>
    </w:p>
    <w:p w14:paraId="06BB710C" w14:textId="77777777" w:rsidR="00FB177A" w:rsidRDefault="00FB177A" w:rsidP="00FB177A">
      <w:pPr>
        <w:spacing w:line="360" w:lineRule="auto"/>
        <w:rPr>
          <w:rFonts w:ascii="Meiryo UI" w:eastAsia="Meiryo UI" w:hAnsi="Meiryo UI" w:hint="eastAsia"/>
          <w:i/>
          <w:color w:val="0070C0"/>
          <w:sz w:val="22"/>
          <w:szCs w:val="22"/>
          <w:lang w:val="ja-JP" w:bidi="ja-JP"/>
        </w:rPr>
      </w:pPr>
    </w:p>
    <w:p w14:paraId="5FEC7C93" w14:textId="77777777" w:rsidR="00FB177A" w:rsidRDefault="00FB177A" w:rsidP="00FB177A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highlight w:val="white"/>
          <w:lang w:val="ja-JP" w:bidi="ja-JP"/>
        </w:rPr>
        <w:t xml:space="preserve">綾広の滝の前にあるしめ縄が架けられた木造の鳥居は、そこが神聖な場所であることを意味します。神聖な滝は、岩々に囲まれた10メートル下の滝つぼへと流れ落ちていきます。 </w:t>
      </w:r>
    </w:p>
    <w:p w14:paraId="0E73FB7B" w14:textId="77777777" w:rsidR="00FB177A" w:rsidRDefault="00FB177A" w:rsidP="00FB177A">
      <w:pPr>
        <w:spacing w:line="360" w:lineRule="auto"/>
        <w:ind w:firstLine="72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highlight w:val="white"/>
          <w:lang w:val="ja-JP" w:bidi="ja-JP"/>
        </w:rPr>
        <w:t xml:space="preserve">僧侶や巡礼者はここへ来て滝行をし、流れ落ちてくる滝に打たれながら、精神、身体、そして魂を清めます。御岳山にある複数の宿坊では、宿泊客向けの朝の滝行体験も手配しています。滝行体験では、特有の祈りと儀式が行われますが、指導なしで行うことはできません。 </w:t>
      </w:r>
    </w:p>
    <w:p w14:paraId="12835CA0" w14:textId="77777777" w:rsidR="00FB177A" w:rsidRDefault="00FB177A" w:rsidP="00FB177A">
      <w:pPr>
        <w:spacing w:line="360" w:lineRule="auto"/>
        <w:ind w:firstLine="720"/>
        <w:rPr>
          <w:rFonts w:eastAsia="メイリオ" w:hint="eastAsia"/>
          <w:sz w:val="20"/>
          <w:szCs w:val="20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綾広の滝は、コケに覆われた岩々に囲まれる狭い渓谷を流れ、ロックガーデンとして知られる美しい小川の一部へと流れていきます。多くのハイキングコースが、武蔵御嶽神社へと続く階段の下から開始しており、</w:t>
      </w:r>
      <w:r>
        <w:rPr>
          <w:rFonts w:ascii="Meiryo UI" w:eastAsia="Meiryo UI" w:hAnsi="Meiryo UI" w:hint="eastAsia"/>
          <w:sz w:val="22"/>
          <w:szCs w:val="22"/>
          <w:highlight w:val="white"/>
          <w:lang w:val="ja-JP" w:bidi="ja-JP"/>
        </w:rPr>
        <w:t>ロックガーデンコースが一番人気のコースとなっています。この1.5キロのコースでは、綾広の滝と七代の滝を通過します。綾広の滝へと続く道中には、天狗のような形をした</w:t>
      </w:r>
      <w:r>
        <w:rPr>
          <w:rFonts w:ascii="Meiryo UI" w:eastAsia="Meiryo UI" w:hAnsi="Meiryo UI" w:hint="eastAsia"/>
          <w:i/>
          <w:sz w:val="22"/>
          <w:szCs w:val="22"/>
          <w:highlight w:val="white"/>
          <w:lang w:val="ja-JP" w:bidi="ja-JP"/>
        </w:rPr>
        <w:t>天狗岩</w:t>
      </w:r>
      <w:r>
        <w:rPr>
          <w:rFonts w:ascii="Meiryo UI" w:eastAsia="Meiryo UI" w:hAnsi="Meiryo UI" w:hint="eastAsia"/>
          <w:sz w:val="22"/>
          <w:szCs w:val="22"/>
          <w:highlight w:val="white"/>
          <w:lang w:val="ja-JP" w:bidi="ja-JP"/>
        </w:rPr>
        <w:t>もあります。天狗は、</w:t>
      </w:r>
      <w:r>
        <w:rPr>
          <w:rFonts w:ascii="Meiryo UI" w:eastAsia="Meiryo UI" w:hAnsi="Meiryo UI" w:hint="eastAsia"/>
          <w:i/>
          <w:sz w:val="22"/>
          <w:szCs w:val="22"/>
          <w:highlight w:val="white"/>
          <w:lang w:val="ja-JP" w:bidi="ja-JP"/>
        </w:rPr>
        <w:t>森</w:t>
      </w:r>
      <w:r>
        <w:rPr>
          <w:rFonts w:ascii="Meiryo UI" w:eastAsia="Meiryo UI" w:hAnsi="Meiryo UI" w:hint="eastAsia"/>
          <w:sz w:val="22"/>
          <w:szCs w:val="22"/>
          <w:highlight w:val="white"/>
          <w:lang w:val="ja-JP" w:bidi="ja-JP"/>
        </w:rPr>
        <w:t xml:space="preserve">や山の守り神であると信じられています。  </w:t>
      </w:r>
      <w:r>
        <w:rPr>
          <w:rFonts w:eastAsia="メイリオ"/>
          <w:sz w:val="20"/>
          <w:szCs w:val="20"/>
          <w:highlight w:val="white"/>
          <w:lang w:val="ja-JP" w:bidi="ja-JP"/>
        </w:rPr>
        <w:t xml:space="preserve"> </w:t>
      </w:r>
    </w:p>
    <w:p w14:paraId="2538577B" w14:textId="6132FC3F" w:rsidR="00324ECB" w:rsidRPr="00FB177A" w:rsidRDefault="00324ECB" w:rsidP="00FB177A"/>
    <w:sectPr w:rsidR="00324ECB" w:rsidRPr="00FB177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177A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2022-11-15T06:33:00Z</dcterms:created>
  <dcterms:modified xsi:type="dcterms:W3CDTF">2022-11-15T06:33:00Z</dcterms:modified>
</cp:coreProperties>
</file>