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032D" w14:textId="77777777" w:rsidR="00DC6F87" w:rsidRDefault="00DC6F87" w:rsidP="00DC6F87">
      <w:pPr>
        <w:spacing w:line="360" w:lineRule="auto"/>
        <w:rPr>
          <w:rFonts w:ascii="Meiryo UI" w:eastAsia="Meiryo UI" w:hAnsi="Meiryo UI"/>
          <w:sz w:val="22"/>
          <w:szCs w:val="22"/>
        </w:rPr>
      </w:pPr>
      <w:r>
        <w:rPr>
          <w:rFonts w:ascii="Meiryo UI" w:eastAsia="Meiryo UI" w:hAnsi="Meiryo UI" w:hint="eastAsia"/>
          <w:b/>
          <w:sz w:val="22"/>
          <w:szCs w:val="22"/>
          <w:lang w:val="ja-JP" w:bidi="ja-JP"/>
        </w:rPr>
        <w:t>御岳ビジターセンター</w:t>
      </w:r>
    </w:p>
    <w:p w14:paraId="6776B0E8" w14:textId="77777777" w:rsidR="00DC6F87" w:rsidRDefault="00DC6F87" w:rsidP="00DC6F87">
      <w:pPr>
        <w:spacing w:line="360" w:lineRule="auto"/>
        <w:rPr>
          <w:rFonts w:ascii="Meiryo UI" w:eastAsia="Meiryo UI" w:hAnsi="Meiryo UI" w:hint="eastAsia"/>
          <w:i/>
          <w:color w:val="0070C0"/>
          <w:sz w:val="22"/>
          <w:szCs w:val="22"/>
          <w:lang w:val="ja-JP" w:bidi="ja-JP"/>
        </w:rPr>
      </w:pPr>
    </w:p>
    <w:p w14:paraId="4F6DB322" w14:textId="77777777" w:rsidR="00DC6F87" w:rsidRDefault="00DC6F87" w:rsidP="00DC6F87">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御岳ビジターセンターでは、周辺の山々にあるハイキングコースの地図や地元の動植物に関する情報を入手できます。1階の展示では、数種類生息しているヘビに加え、シカ、ニホンカモシカ、固有種のムササビといった御岳山に棲む動物の生態を紹介しています。御岳ビジターセンターでは、山の景色や天候に関する情報も用意されています。 </w:t>
      </w:r>
    </w:p>
    <w:p w14:paraId="3E7E0D0C" w14:textId="77777777" w:rsidR="00DC6F87" w:rsidRDefault="00DC6F87" w:rsidP="00DC6F87">
      <w:pPr>
        <w:spacing w:line="360" w:lineRule="auto"/>
        <w:ind w:firstLine="720"/>
        <w:rPr>
          <w:rFonts w:ascii="Meiryo UI" w:eastAsia="Meiryo UI" w:hAnsi="Meiryo UI" w:hint="eastAsia"/>
          <w:sz w:val="22"/>
          <w:szCs w:val="22"/>
        </w:rPr>
      </w:pPr>
      <w:r>
        <w:rPr>
          <w:rFonts w:ascii="Meiryo UI" w:eastAsia="Meiryo UI" w:hAnsi="Meiryo UI" w:hint="eastAsia"/>
          <w:sz w:val="22"/>
          <w:szCs w:val="22"/>
          <w:lang w:val="ja-JP" w:bidi="ja-JP"/>
        </w:rPr>
        <w:t>大型のタッチスクリーンでは、動植物に関する情報を、複数の言語で⽤意されています。ハイキング用の登山道マップや、近くのアトラクションに関するパンフレットをここで入手できます。</w:t>
      </w:r>
    </w:p>
    <w:p w14:paraId="04C75C35" w14:textId="77777777" w:rsidR="00DC6F87" w:rsidRDefault="00DC6F87" w:rsidP="00DC6F87">
      <w:pPr>
        <w:spacing w:line="360" w:lineRule="auto"/>
        <w:ind w:firstLine="720"/>
        <w:rPr>
          <w:rFonts w:ascii="Meiryo UI" w:eastAsia="Meiryo UI" w:hAnsi="Meiryo UI" w:hint="eastAsia"/>
          <w:sz w:val="22"/>
          <w:szCs w:val="22"/>
        </w:rPr>
      </w:pPr>
      <w:r>
        <w:rPr>
          <w:rFonts w:ascii="Meiryo UI" w:eastAsia="Meiryo UI" w:hAnsi="Meiryo UI" w:hint="eastAsia"/>
          <w:sz w:val="22"/>
          <w:szCs w:val="22"/>
          <w:lang w:val="ja-JP" w:bidi="ja-JP"/>
        </w:rPr>
        <w:t>2階には、山の人々の生活を伝える歴史展示があります。山での生活を写した大きな写真には100年以上前のものもあり、険しい山道で荷物を運ぶために住人たちが作った道具のレプリカなども展示されています。</w:t>
      </w:r>
    </w:p>
    <w:p w14:paraId="2538577B" w14:textId="6132FC3F" w:rsidR="00324ECB" w:rsidRPr="00DC6F87" w:rsidRDefault="00324ECB" w:rsidP="00DC6F87"/>
    <w:sectPr w:rsidR="00324ECB" w:rsidRPr="00DC6F8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C6F8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21421920">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2022-11-15T06:34:00Z</dcterms:created>
  <dcterms:modified xsi:type="dcterms:W3CDTF">2022-11-15T06:34:00Z</dcterms:modified>
</cp:coreProperties>
</file>