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Activities of the </w:t>
      </w:r>
      <w:r>
        <w:rPr>
          <w:rFonts w:ascii="Garamond" w:hAnsi="Garamond"/>
        </w:rPr>
        <w:t xml:space="preserve">Maeda Ippoen Foundation </w:t>
      </w:r>
    </w:p>
    <w:p>
      <w:pPr/>
    </w:p>
    <w:p>
      <w:pPr/>
      <w:r>
        <w:rPr>
          <w:rFonts w:ascii="Garamond" w:hAnsi="Garamond"/>
        </w:rPr>
        <w:t>Forest Preservation</w:t>
      </w:r>
    </w:p>
    <w:p>
      <w:pPr/>
    </w:p>
    <w:p>
      <w:pPr/>
      <w:r>
        <w:rPr>
          <w:rFonts w:ascii="Garamond" w:hAnsi="Garamond"/>
        </w:rPr>
        <w:t>The foundation manages r</w:t>
      </w:r>
      <w:r>
        <w:rPr>
          <w:rFonts w:ascii="Garamond" w:hAnsi="Garamond"/>
        </w:rPr>
        <w:t>oughly 3,600 hectares of forested land surrounding Lake Akan. It is an area of scenic beauty and home to many wild plants and animals. Through activities such as managing man-made forests, conserving natural forests, and working to prevent damage to trees by deer, the foundation strives to strengthen and sustain the forest.</w:t>
      </w:r>
    </w:p>
    <w:p>
      <w:pPr/>
    </w:p>
    <w:p>
      <w:pPr/>
      <w:r>
        <w:rPr>
          <w:rFonts w:ascii="Garamond" w:hAnsi="Garamond"/>
        </w:rPr>
        <w:t>Natural Environmental Conservation Activities</w:t>
      </w:r>
    </w:p>
    <w:p>
      <w:pPr/>
    </w:p>
    <w:p>
      <w:pPr/>
      <w:r>
        <w:rPr>
          <w:rFonts w:ascii="Garamond" w:hAnsi="Garamond"/>
        </w:rPr>
        <w:t>The foundation promotes the conservation and proper usage of the Akan region’s natural areas and resources by conducting surveys, carrying out research, and holding seminars. The</w:t>
      </w:r>
      <w:r>
        <w:rPr>
          <w:rFonts w:ascii="Garamond" w:hAnsi="Garamond"/>
        </w:rPr>
        <w:t xml:space="preserve"> foundation</w:t>
      </w:r>
      <w:r>
        <w:rPr>
          <w:rFonts w:ascii="Garamond" w:hAnsi="Garamond"/>
        </w:rPr>
        <w:t xml:space="preserve"> support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 environmental preservation activities and g</w:t>
      </w:r>
      <w:r>
        <w:rPr>
          <w:rFonts w:ascii="Garamond" w:hAnsi="Garamond"/>
        </w:rPr>
        <w:t>ives</w:t>
      </w:r>
      <w:r>
        <w:rPr>
          <w:rFonts w:ascii="Garamond" w:hAnsi="Garamond"/>
        </w:rPr>
        <w:t xml:space="preserve"> awards that recognize people and organizations making such efforts.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