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Kushiro Fisherman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Wharf (MOO)</w:t>
      </w:r>
    </w:p>
    <w:p>
      <w:pPr/>
    </w:p>
    <w:p>
      <w:pPr/>
      <w:r>
        <w:rPr>
          <w:rFonts w:ascii="Garamond" w:hAnsi="Garamond"/>
        </w:rPr>
        <w:t>Kushiro Fisherman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Wharf is one of the iconic landmarks of Kushiro. The wharf consists of two buildings: Marine-Our-Oasis (MOO) and Ever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Garden (EGG</w:t>
      </w:r>
      <w:r>
        <w:rPr>
          <w:rFonts w:ascii="Garamond" w:hAnsi="Garamond"/>
        </w:rPr>
        <w:t>).</w:t>
      </w:r>
      <w:r>
        <w:rPr>
          <w:rFonts w:ascii="Garamond" w:hAnsi="Garamond"/>
        </w:rPr>
        <w:t xml:space="preserve"> MOO is a multi-level shopping and restaurant complex, with local produc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from Kushiro and Hokkaido available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stores on the first floor. Adjacent to MOO is EGG, a greenhouse where flowers and greenery can be enjoyed year-round. Small concerts are held in the glass dome from spring to autumn.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