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  <w:b/>
          <w:sz w:val="21"/>
        </w:rPr>
        <w:t>The Lakeside Forests</w:t>
      </w:r>
    </w:p>
    <w:p>
      <w:pPr/>
    </w:p>
    <w:p>
      <w:pPr/>
      <w:r>
        <w:rPr>
          <w:rFonts w:ascii="Garamond" w:hAnsi="Garamond"/>
          <w:sz w:val="21"/>
        </w:rPr>
        <w:t>The shore around Gozengahama Beach is level with Lake Towada, and as a result the groundwater level is relatively high. Because of this, only vegetation that thrives in saturated conditions can grow along the lakeshore. A survey of the forest will reveal a variety of water-tolerant deciduous trees, including willow, katsura and elm, mixed in with oaks. Among these trees grows a member of the poplar family, but you</w:t>
      </w:r>
      <w:r>
        <w:rPr>
          <w:rFonts w:ascii="Garamond" w:hAnsi="Garamond"/>
          <w:sz w:val="21"/>
        </w:rPr>
        <w:t>’</w:t>
      </w:r>
      <w:r>
        <w:rPr>
          <w:rFonts w:ascii="Garamond" w:hAnsi="Garamond"/>
          <w:sz w:val="21"/>
        </w:rPr>
        <w:t>ll have to look up to catch sight of the top of its crown. A true giant, the Japanese poplar (</w:t>
      </w:r>
      <w:r>
        <w:rPr>
          <w:rFonts w:ascii="Garamond" w:hAnsi="Garamond"/>
          <w:i/>
          <w:sz w:val="21"/>
        </w:rPr>
        <w:t>doronoki</w:t>
      </w:r>
      <w:r>
        <w:rPr>
          <w:rFonts w:ascii="Garamond" w:hAnsi="Garamond"/>
          <w:sz w:val="21"/>
        </w:rPr>
        <w:t>) towers above the other trees, reaching heights of over 30 meters.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