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Yasumiya Suginamiki – The Yasumiya Avenue of Cedars</w:t>
      </w:r>
    </w:p>
    <w:p>
      <w:pPr/>
    </w:p>
    <w:p>
      <w:pPr/>
      <w:r>
        <w:rPr>
          <w:rFonts w:ascii="Garamond" w:hAnsi="Garamond"/>
          <w:sz w:val="21"/>
        </w:rPr>
        <w:t>This avenue of Japanese cedars (C</w:t>
      </w:r>
      <w:r>
        <w:rPr>
          <w:rFonts w:ascii="Garamond" w:hAnsi="Garamond"/>
          <w:i/>
          <w:sz w:val="21"/>
        </w:rPr>
        <w:t>ryptomeria japonica</w:t>
      </w:r>
      <w:r>
        <w:rPr>
          <w:rFonts w:ascii="Garamond" w:hAnsi="Garamond"/>
          <w:sz w:val="21"/>
        </w:rPr>
        <w:t xml:space="preserve">, or </w:t>
      </w:r>
      <w:r>
        <w:rPr>
          <w:rFonts w:ascii="Garamond" w:hAnsi="Garamond"/>
          <w:i/>
          <w:sz w:val="21"/>
        </w:rPr>
        <w:t>sugi)</w:t>
      </w:r>
      <w:r>
        <w:rPr>
          <w:rFonts w:ascii="Garamond" w:hAnsi="Garamond"/>
          <w:sz w:val="21"/>
        </w:rPr>
        <w:t xml:space="preserve"> forms the </w:t>
      </w:r>
      <w:r>
        <w:rPr>
          <w:rFonts w:ascii="Garamond" w:hAnsi="Garamond"/>
          <w:i/>
          <w:sz w:val="21"/>
        </w:rPr>
        <w:t>sando</w:t>
      </w:r>
      <w:r>
        <w:rPr>
          <w:rFonts w:ascii="Garamond" w:hAnsi="Garamond"/>
          <w:sz w:val="21"/>
        </w:rPr>
        <w:t>, the approach leading to Towada Shrine. For devotees who originally made the long pilgrimage, it signaled that they were finally reaching the pinnacle of their spiritual journey. Today, you can still walk the same final part of this route all the way to Towada Shrine.</w:t>
      </w:r>
    </w:p>
    <w:p>
      <w:pPr/>
    </w:p>
    <w:p>
      <w:pPr/>
      <w:r>
        <w:rPr>
          <w:rFonts w:ascii="Garamond" w:hAnsi="Garamond"/>
          <w:sz w:val="21"/>
        </w:rPr>
        <w:t>Among the cedars are trees suffering from various levels of decay—some of which are in danger of falling. To avoid injury, please take care when walking along this route.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