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Garden Stream and Poetry Festival, Motsuji Temple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This stream, restored in 1986, serves as the canal used for carrying water to the temple pond (Oizumigaike), and is the only remaining </w:t>
      </w:r>
      <w:r>
        <w:rPr>
          <w:rFonts w:ascii="Garamond" w:hAnsi="Garamond"/>
        </w:rPr>
        <w:t>twelf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garden stream in Japan that retains its original form. Its design replicates a natural stream running downhill from the mountains to the sea.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Each year on the fourth Sunday in May, Motsuji Temple hosts a tradi</w:t>
      </w:r>
      <w:r>
        <w:rPr>
          <w:rFonts w:ascii="Garamond" w:hAnsi="Garamond"/>
        </w:rPr>
        <w:t xml:space="preserve">tional poetry festival called </w:t>
      </w:r>
      <w:r>
        <w:rPr>
          <w:rFonts w:ascii="Garamond" w:hAnsi="Garamond"/>
          <w:i/>
        </w:rPr>
        <w:t>Gokusui no E</w:t>
      </w:r>
      <w:r>
        <w:rPr>
          <w:rFonts w:ascii="Garamond" w:hAnsi="Garamond"/>
          <w:i/>
        </w:rPr>
        <w:t>n</w:t>
      </w:r>
      <w:r>
        <w:rPr>
          <w:rFonts w:ascii="Garamond" w:hAnsi="Garamond"/>
        </w:rPr>
        <w:t xml:space="preserve"> (“Winding Stream Festival”) along the banks of the stream. Participants wear Heian period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1185) courtly dress: men wear traditional hunting attire and headdresses,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women wear layered kimono called </w:t>
      </w:r>
      <w:r>
        <w:rPr>
          <w:rFonts w:ascii="Garamond" w:hAnsi="Garamond"/>
          <w:i/>
        </w:rPr>
        <w:t>junihitoe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Participants compose traditional poems on a specific theme as a small wooden boat floats down the stream carrying a cup of sake, and attempt to complete their compositions before the sake cup arrives.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festival pays homage to traditional poetry competitions held by Japanese nobles, and also commemorates Fujiwara no Hidehira (1122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1187), the third Fujiwara lord to rule Hiraizumi.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