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 xml:space="preserve">This room was reserved for high-ranking samurai retainers of the Date family. The paintings depict hawks hunting egrets, pheasants, and quail. The image of the hawk was popular among samurai and here symbolizes the courage of the Date warriors. </w:t>
      </w:r>
      <w:r>
        <w:rPr>
          <w:rFonts w:ascii="Garamond" w:hAnsi="Garamond"/>
        </w:rPr>
        <w:t>Japanese oak trees, which fill the scene along with cypress and cedar, represent endurance and the preservation of family lines from generation to generation</w:t>
      </w:r>
      <w:r>
        <w:rPr>
          <w:rFonts w:ascii="Garamond" w:hAnsi="Garamond"/>
        </w:rPr>
        <w:t>.</w:t>
      </w:r>
      <w:r>
        <w:rPr>
          <w:rFonts w:ascii="Garamond" w:hAnsi="Garamond"/>
        </w:rPr>
        <w:t xml:space="preserve"> These are reproductions of paintings done by a disciple of Sakuma Sakyo (1581–1658) named Kurota (dates unknown). The originals have been moved to the Seiryuden Temple Museum.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