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Searching for Unique Amphibian Eggs</w:t>
      </w:r>
    </w:p>
    <w:p>
      <w:pPr/>
    </w:p>
    <w:p>
      <w:pPr/>
      <w:r>
        <w:rPr>
          <w:rFonts w:ascii="Garamond" w:hAnsi="Garamond"/>
        </w:rPr>
        <w:t>Japanese common toad (</w:t>
      </w:r>
      <w:r>
        <w:rPr>
          <w:rFonts w:ascii="Garamond" w:hAnsi="Garamond"/>
          <w:i/>
        </w:rPr>
        <w:t>Bufo japonicus formosus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>Strings of eggs</w:t>
      </w:r>
    </w:p>
    <w:p>
      <w:pPr/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huge</w:t>
      </w:r>
      <w:r>
        <w:rPr>
          <w:rFonts w:ascii="Garamond" w:hAnsi="Garamond"/>
        </w:rPr>
        <w:t xml:space="preserve"> number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of common toads congregating in ponds in April is known as </w:t>
      </w:r>
      <w:r>
        <w:rPr>
          <w:rFonts w:ascii="Garamond" w:hAnsi="Garamond"/>
          <w:i/>
        </w:rPr>
        <w:t>gama gassen</w:t>
      </w:r>
      <w:r>
        <w:rPr>
          <w:rFonts w:ascii="Garamond" w:hAnsi="Garamond"/>
        </w:rPr>
        <w:t xml:space="preserve"> in Japanese. </w:t>
      </w:r>
      <w:r>
        <w:rPr>
          <w:rFonts w:ascii="Garamond" w:hAnsi="Garamond"/>
          <w:i/>
        </w:rPr>
        <w:t>Gama</w:t>
      </w:r>
      <w:r>
        <w:rPr>
          <w:rFonts w:ascii="Garamond" w:hAnsi="Garamond"/>
        </w:rPr>
        <w:t xml:space="preserve"> means toad, and </w:t>
      </w:r>
      <w:r>
        <w:rPr>
          <w:rFonts w:ascii="Garamond" w:hAnsi="Garamond"/>
          <w:i/>
        </w:rPr>
        <w:t xml:space="preserve">gassen </w:t>
      </w:r>
      <w:r>
        <w:rPr>
          <w:rFonts w:ascii="Garamond" w:hAnsi="Garamond"/>
        </w:rPr>
        <w:t xml:space="preserve">competition. During this annual event, one that signifies the transition from winter to spring, male toads fiercely compete </w:t>
      </w:r>
      <w:r>
        <w:rPr>
          <w:rFonts w:ascii="Garamond" w:hAnsi="Garamond"/>
        </w:rPr>
        <w:t xml:space="preserve">to mate with </w:t>
      </w:r>
      <w:r>
        <w:rPr>
          <w:rFonts w:ascii="Garamond" w:hAnsi="Garamond"/>
        </w:rPr>
        <w:t xml:space="preserve">female toads.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female toads </w:t>
      </w:r>
      <w:r>
        <w:rPr>
          <w:rFonts w:ascii="Garamond" w:hAnsi="Garamond"/>
        </w:rPr>
        <w:t>produce</w:t>
      </w:r>
      <w:r>
        <w:rPr>
          <w:rFonts w:ascii="Garamond" w:hAnsi="Garamond"/>
        </w:rPr>
        <w:t xml:space="preserve"> gelatinous strings contain</w:t>
      </w:r>
      <w:r>
        <w:rPr>
          <w:rFonts w:ascii="Garamond" w:hAnsi="Garamond"/>
        </w:rPr>
        <w:t>ing</w:t>
      </w:r>
      <w:r>
        <w:rPr>
          <w:rFonts w:ascii="Garamond" w:hAnsi="Garamond"/>
        </w:rPr>
        <w:t xml:space="preserve"> several thousand eggs.</w:t>
      </w:r>
    </w:p>
    <w:p>
      <w:pPr/>
    </w:p>
    <w:p>
      <w:pPr/>
      <w:r>
        <w:rPr>
          <w:rFonts w:ascii="Garamond" w:hAnsi="Garamond"/>
        </w:rPr>
        <w:t>Japanese black salamander (</w:t>
      </w:r>
      <w:r>
        <w:rPr>
          <w:rFonts w:ascii="Garamond" w:hAnsi="Garamond"/>
          <w:i/>
        </w:rPr>
        <w:t>Hynobius nigrescens</w:t>
      </w:r>
      <w:r>
        <w:rPr>
          <w:rFonts w:ascii="Garamond" w:hAnsi="Garamond"/>
        </w:rPr>
        <w:t>)</w:t>
      </w:r>
    </w:p>
    <w:p>
      <w:pPr/>
      <w:r>
        <w:rPr>
          <w:rFonts w:ascii="Garamond" w:hAnsi="Garamond"/>
        </w:rPr>
        <w:t>Egg sacs submerged in water</w:t>
      </w:r>
    </w:p>
    <w:p>
      <w:pPr/>
    </w:p>
    <w:p>
      <w:pPr/>
      <w:r>
        <w:rPr>
          <w:rFonts w:ascii="Garamond" w:hAnsi="Garamond"/>
        </w:rPr>
        <w:t xml:space="preserve">The eggs of the </w:t>
      </w:r>
      <w:r>
        <w:rPr>
          <w:rFonts w:ascii="Garamond" w:hAnsi="Garamond"/>
        </w:rPr>
        <w:t xml:space="preserve">Japanese black salamanders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attach</w:t>
      </w:r>
      <w:r>
        <w:rPr>
          <w:rFonts w:ascii="Garamond" w:hAnsi="Garamond"/>
        </w:rPr>
        <w:t>ed</w:t>
      </w:r>
      <w:r>
        <w:rPr>
          <w:rFonts w:ascii="Garamond" w:hAnsi="Garamond"/>
        </w:rPr>
        <w:t xml:space="preserve"> to twigs </w:t>
      </w:r>
      <w:r>
        <w:rPr>
          <w:rFonts w:ascii="Garamond" w:hAnsi="Garamond"/>
        </w:rPr>
        <w:t>under</w:t>
      </w:r>
      <w:r>
        <w:rPr>
          <w:rFonts w:ascii="Garamond" w:hAnsi="Garamond"/>
        </w:rPr>
        <w:t xml:space="preserve"> water. The semi-transparent, white egg sacs have a distinct oval shape.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