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Wetland and Grassland Flora</w:t>
      </w:r>
    </w:p>
    <w:p>
      <w:pPr/>
    </w:p>
    <w:p>
      <w:pPr/>
      <w:r>
        <w:rPr>
          <w:rFonts w:ascii="Garamond" w:hAnsi="Garamond"/>
        </w:rPr>
        <w:t xml:space="preserve">The Senjogahara Wetland and the Odashirogahara Wetland </w:t>
      </w:r>
      <w:r>
        <w:rPr>
          <w:rFonts w:ascii="Garamond" w:hAnsi="Garamond"/>
        </w:rPr>
        <w:t>provide</w:t>
      </w:r>
      <w:r>
        <w:rPr>
          <w:rFonts w:ascii="Garamond" w:hAnsi="Garamond"/>
        </w:rPr>
        <w:t xml:space="preserve"> habitat for over 100 species of wetland and grassland plants, including </w:t>
      </w:r>
      <w:r>
        <w:rPr>
          <w:rFonts w:ascii="Garamond" w:hAnsi="Garamond"/>
        </w:rPr>
        <w:t xml:space="preserve">a number of </w:t>
      </w:r>
      <w:r>
        <w:rPr>
          <w:rFonts w:ascii="Garamond" w:hAnsi="Garamond"/>
        </w:rPr>
        <w:t>rare species.</w:t>
      </w:r>
    </w:p>
    <w:p>
      <w:pPr/>
    </w:p>
    <w:p>
      <w:pPr/>
      <w:r>
        <w:rPr>
          <w:rFonts w:ascii="Garamond" w:hAnsi="Garamond"/>
        </w:rPr>
        <w:t xml:space="preserve">Senjogahara Wetland is </w:t>
      </w:r>
      <w:r>
        <w:rPr>
          <w:rFonts w:ascii="Garamond" w:hAnsi="Garamond"/>
        </w:rPr>
        <w:t>home 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Hozaki shimotsuke (</w:t>
      </w:r>
      <w:r>
        <w:rPr>
          <w:rFonts w:ascii="Garamond" w:hAnsi="Garamond"/>
          <w:i/>
        </w:rPr>
        <w:t>Spiraera salicifolia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, a type of spiraea </w:t>
      </w:r>
      <w:r>
        <w:rPr>
          <w:rFonts w:ascii="Garamond" w:hAnsi="Garamond"/>
        </w:rPr>
        <w:t>prized for its beautiful flowers in the summer</w:t>
      </w:r>
      <w:r>
        <w:rPr>
          <w:rFonts w:ascii="Garamond" w:hAnsi="Garamond"/>
        </w:rPr>
        <w:t>. On Honshu, the main island of Japan, it is only found in Oku-Nikko and on Kirigamine in Nagano Prefecture. Hare's-tail cottongrass (</w:t>
      </w:r>
      <w:r>
        <w:rPr>
          <w:rFonts w:ascii="Garamond" w:hAnsi="Garamond"/>
          <w:i/>
        </w:rPr>
        <w:t>Eriophorum vaginatum</w:t>
      </w:r>
      <w:r>
        <w:rPr>
          <w:rFonts w:ascii="Garamond" w:hAnsi="Garamond"/>
        </w:rPr>
        <w:t>) proliferates in the Senjogahara Wetland in June, whil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the Odashirogahara Wetland has many colorful plants such as the Japanese thistle (</w:t>
      </w:r>
      <w:r>
        <w:rPr>
          <w:rFonts w:ascii="Garamond" w:hAnsi="Garamond"/>
          <w:i/>
        </w:rPr>
        <w:t>Cirsium japonicum</w:t>
      </w:r>
      <w:r>
        <w:rPr>
          <w:rFonts w:ascii="Garamond" w:hAnsi="Garamond"/>
        </w:rPr>
        <w:t>), and Ibukitorano (</w:t>
      </w:r>
      <w:r>
        <w:rPr>
          <w:rFonts w:ascii="Garamond" w:hAnsi="Garamond"/>
          <w:i/>
        </w:rPr>
        <w:t>Bistorta officinalis (Delarbre) subsp. japonica</w:t>
      </w:r>
      <w:r>
        <w:rPr>
          <w:rFonts w:ascii="Garamond" w:hAnsi="Garamond"/>
        </w:rPr>
        <w:t xml:space="preserve">) which exhibits white blooms in July. </w:t>
      </w:r>
      <w:r>
        <w:rPr>
          <w:rFonts w:ascii="Garamond" w:hAnsi="Garamond"/>
        </w:rPr>
        <w:t>Oku-Nikko offers a rare opportunity to see grassland and wetland plants within the same park.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