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Seasons of Oku-Nikko</w:t>
      </w:r>
      <w:r>
        <w:rPr>
          <w:rFonts w:ascii="Garamond" w:hAnsi="Garamond"/>
        </w:rPr>
        <w:t>:</w:t>
      </w:r>
      <w:r>
        <w:rPr>
          <w:rFonts w:ascii="Garamond" w:hAnsi="Garamond"/>
        </w:rPr>
        <w:t xml:space="preserve"> Autumn</w:t>
      </w:r>
    </w:p>
    <w:p>
      <w:pPr/>
    </w:p>
    <w:p>
      <w:pPr/>
      <w:r>
        <w:rPr>
          <w:rFonts w:ascii="Garamond" w:hAnsi="Garamond"/>
        </w:rPr>
        <w:t>Starting in late September, the grasses in the Odashirogahara Wetlands and surrounding areas become a mosaic of red and orange. This signifies the beginning of fall in Oku-Nikko. In October, azalea leaves deepen to a crimson hue and the foliage of Japanese oaks (</w:t>
      </w:r>
      <w:r>
        <w:rPr>
          <w:rFonts w:ascii="Garamond" w:hAnsi="Garamond"/>
          <w:i/>
        </w:rPr>
        <w:t>Quercus crispula Blume</w:t>
      </w:r>
      <w:r>
        <w:rPr>
          <w:rFonts w:ascii="Garamond" w:hAnsi="Garamond"/>
        </w:rPr>
        <w:t>) turns bright yellow. Each year,</w:t>
      </w:r>
      <w:r>
        <w:rPr>
          <w:rFonts w:ascii="Garamond" w:hAnsi="Garamond"/>
        </w:rPr>
        <w:t xml:space="preserve"> many people come to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many</w:t>
      </w:r>
      <w:r>
        <w:rPr>
          <w:rFonts w:ascii="Garamond" w:hAnsi="Garamond"/>
        </w:rPr>
        <w:t xml:space="preserve"> lakes and waterfalls of Oku-Nikko to see the glowing autumn colors. Ryuzu no Taki and Yudaki Falls are particularly popular spots. The multicolored foliage here contrasts brilliantly with the majestic waterfalls.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