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Three-Story Pagoda</w:t>
      </w:r>
    </w:p>
    <w:p>
      <w:pPr/>
    </w:p>
    <w:p>
      <w:pPr/>
      <w:r>
        <w:rPr>
          <w:rFonts w:ascii="Garamond" w:hAnsi="Garamond"/>
        </w:rPr>
        <w:t>Important Cultural Property</w:t>
      </w:r>
    </w:p>
    <w:p>
      <w:pPr>
        <w:ind w:firstLine="220"/>
      </w:pP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pagoda in front of the Daihondo Great Main Hall was built in 1712. It is 25 m tall, and in it are enshrined the Gochi-Nyorai, or the Five Great Buddhas. These celestial Buddhas represent the five all-pervading wisdoms of existence and are central to Shingon Buddhism. The pagoda was restored to its original appearance in 1983. A unique feature is the carved and decorated panels under the roof eaves.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