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Naritasan Omotesando, the Main Approach to the Temple</w:t>
      </w:r>
    </w:p>
    <w:p>
      <w:pPr>
        <w:ind w:firstLine="220"/>
      </w:pPr>
      <w:r>
        <w:rPr>
          <w:rFonts w:ascii="Garamond" w:hAnsi="Garamond"/>
        </w:rPr>
        <w:t xml:space="preserve"> </w:t>
      </w:r>
    </w:p>
    <w:p>
      <w:pPr/>
      <w:r>
        <w:rPr>
          <w:rFonts w:ascii="Garamond" w:hAnsi="Garamond"/>
        </w:rPr>
        <w:t xml:space="preserve">The street that leads from Narita Station to the entrance gate of Naritsan Shinshoji Temple is the </w:t>
      </w:r>
      <w:r>
        <w:rPr>
          <w:rFonts w:ascii="Garamond" w:hAnsi="Garamond"/>
          <w:i/>
        </w:rPr>
        <w:t>omotesando</w:t>
      </w:r>
      <w:r>
        <w:rPr>
          <w:rFonts w:ascii="Garamond" w:hAnsi="Garamond"/>
        </w:rPr>
        <w:t xml:space="preserve">. The restaurants, sweets, medicine, and souvenirs shops that line the street are all reminiscent of an Edo period (1603–1867) townscape, providing an experience of Japanese heritage that spans several city blocks. There are statues of Chinese zodiac animals and famous poets to be found along the street, as well as a number of important historical buildings. Narita's tourist office is located on the </w:t>
      </w:r>
      <w:r>
        <w:rPr>
          <w:rFonts w:ascii="Garamond" w:hAnsi="Garamond"/>
          <w:i/>
        </w:rPr>
        <w:t>omotesando.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