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Offering visitors </w:t>
      </w:r>
      <w:r>
        <w:rPr>
          <w:rFonts w:ascii="Garamond" w:hAnsi="Garamond"/>
        </w:rPr>
        <w:t xml:space="preserve">a unique </w:t>
      </w:r>
      <w:r>
        <w:rPr>
          <w:rFonts w:ascii="Garamond" w:hAnsi="Garamond"/>
          <w:i/>
        </w:rPr>
        <w:t>rotenburo</w:t>
      </w:r>
      <w:r>
        <w:rPr>
          <w:rFonts w:ascii="Garamond" w:hAnsi="Garamond"/>
        </w:rPr>
        <w:t xml:space="preserve"> (outdoor onsen) experience in the heart of Akakura Onsen, Taki no Yu is one of the most popular bathing spots in the area. With outdoor waterslides that are active during the warmer months and its swimsuit-friendly attitude (most onsen</w:t>
      </w:r>
      <w:r>
        <w:rPr>
          <w:rFonts w:ascii="Garamond" w:hAnsi="Garamond"/>
          <w:i/>
        </w:rPr>
        <w:t xml:space="preserve"> </w:t>
      </w:r>
      <w:r>
        <w:rPr>
          <w:rFonts w:ascii="Garamond" w:hAnsi="Garamond"/>
        </w:rPr>
        <w:t>expect you to bathe naked) this is a rare family-friendly onsen. There are also spacious individual male and female bathing areas which feature relaxing waterfalls. The natural spring water that flows into this onsen</w:t>
      </w:r>
      <w:r>
        <w:rPr>
          <w:rFonts w:ascii="Garamond" w:hAnsi="Garamond"/>
          <w:i/>
        </w:rPr>
        <w:t xml:space="preserve"> </w:t>
      </w:r>
      <w:r>
        <w:rPr>
          <w:rFonts w:ascii="Garamond" w:hAnsi="Garamond"/>
        </w:rPr>
        <w:t>contains many minerals that are said to help regulate blood circulation and relieve dry skin. Do note that the facility closes during the winter, usually from early November until the middle of April.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