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</w:rPr>
        <w:t xml:space="preserve">These two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unlucky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age groups play an essential role as organizers for this event, selecting the five sacred beech trees from which the festival’s </w:t>
      </w:r>
      <w:r>
        <w:rPr>
          <w:rFonts w:ascii="Garamond" w:hAnsi="Garamond"/>
          <w:i/>
        </w:rPr>
        <w:t>shaden</w:t>
      </w:r>
      <w:r>
        <w:rPr>
          <w:rFonts w:ascii="Arial" w:hAnsi="Arial"/>
          <w:i/>
        </w:rPr>
        <w:t>—</w:t>
      </w:r>
      <w:r>
        <w:rPr>
          <w:rFonts w:ascii="Garamond" w:hAnsi="Garamond"/>
        </w:rPr>
        <w:t>a large wooden shrine</w:t>
      </w:r>
      <w:r>
        <w:rPr>
          <w:rFonts w:ascii="Arial" w:hAnsi="Arial"/>
        </w:rPr>
        <w:t>—</w:t>
      </w:r>
      <w:r>
        <w:rPr>
          <w:rFonts w:ascii="Garamond" w:hAnsi="Garamond"/>
        </w:rPr>
        <w:t xml:space="preserve">is built on January </w:t>
      </w:r>
      <w:r>
        <w:rPr>
          <w:rFonts w:ascii="Garamond" w:hAnsi="Garamond"/>
        </w:rPr>
        <w:t>13</w:t>
      </w:r>
      <w:r>
        <w:rPr>
          <w:rFonts w:ascii="Garamond" w:hAnsi="Garamond"/>
        </w:rPr>
        <w:t>th</w:t>
      </w:r>
      <w:r>
        <w:rPr>
          <w:rFonts w:ascii="Garamond" w:hAnsi="Garamond"/>
        </w:rPr>
        <w:t xml:space="preserve">, two days before the main event. After its construction, a priest from a nearby shrine holds a special ceremony to endow it with the spirit of Dosojin. </w:t>
      </w:r>
    </w:p>
    <w:p>
      <w:pPr/>
    </w:p>
    <w:p>
      <w:pPr/>
      <w:r>
        <w:rPr>
          <w:rFonts w:ascii="Garamond" w:hAnsi="Garamond"/>
        </w:rPr>
        <w:t xml:space="preserve">On the evening of January </w:t>
      </w:r>
      <w:r>
        <w:rPr>
          <w:rFonts w:ascii="Garamond" w:hAnsi="Garamond"/>
        </w:rPr>
        <w:t>15</w:t>
      </w:r>
      <w:r>
        <w:rPr>
          <w:rFonts w:ascii="Garamond" w:hAnsi="Garamond"/>
        </w:rPr>
        <w:t>th</w:t>
      </w:r>
      <w:r>
        <w:rPr>
          <w:rFonts w:ascii="Garamond" w:hAnsi="Garamond"/>
        </w:rPr>
        <w:t xml:space="preserve"> the festival starts in earnest, as male villagers light torches from a bonfire and stage an assault on the </w:t>
      </w:r>
      <w:r>
        <w:rPr>
          <w:rFonts w:ascii="Garamond" w:hAnsi="Garamond"/>
          <w:i/>
        </w:rPr>
        <w:t>shaden</w:t>
      </w:r>
      <w:r>
        <w:rPr>
          <w:rFonts w:ascii="Garamond" w:hAnsi="Garamond"/>
        </w:rPr>
        <w:t xml:space="preserve">. The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unlucky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42-year-olds sit on top of the shrine defending its roof while singing and chanting, and the 25-year</w:t>
      </w:r>
      <w:r>
        <w:rPr>
          <w:rFonts w:ascii="Garamond" w:hAnsi="Garamond"/>
        </w:rPr>
        <w:t>-</w:t>
      </w:r>
      <w:r>
        <w:rPr>
          <w:rFonts w:ascii="Garamond" w:hAnsi="Garamond"/>
        </w:rPr>
        <w:t>olds protect the wooden structure at its base, using pine branches to put out the torchbearers’ fires. Once the excitement of battle is over</w:t>
      </w:r>
      <w:r>
        <w:rPr>
          <w:rFonts w:ascii="Arial" w:hAnsi="Arial"/>
        </w:rPr>
        <w:t>—</w:t>
      </w:r>
      <w:r>
        <w:rPr>
          <w:rFonts w:ascii="Garamond" w:hAnsi="Garamond"/>
        </w:rPr>
        <w:t>and all participants have withdrawn to a safe distance</w:t>
      </w:r>
      <w:r>
        <w:rPr>
          <w:rFonts w:ascii="Arial" w:hAnsi="Arial"/>
        </w:rPr>
        <w:t>—</w:t>
      </w:r>
      <w:r>
        <w:rPr>
          <w:rFonts w:ascii="Garamond" w:hAnsi="Garamond"/>
        </w:rPr>
        <w:t xml:space="preserve">the </w:t>
      </w:r>
      <w:r>
        <w:rPr>
          <w:rFonts w:ascii="Garamond" w:hAnsi="Garamond"/>
          <w:i/>
        </w:rPr>
        <w:t>shaden</w:t>
      </w:r>
      <w:r>
        <w:rPr>
          <w:rFonts w:ascii="Garamond" w:hAnsi="Garamond"/>
        </w:rPr>
        <w:t xml:space="preserve"> is ceremonially burned, together with large decorated lanterns on poles that are carefully made by families to bring good health and fortune to the children. </w:t>
      </w:r>
    </w:p>
    <w:p>
      <w:pPr/>
    </w:p>
    <w:p>
      <w:pPr/>
      <w:r>
        <w:rPr>
          <w:rFonts w:ascii="Garamond" w:hAnsi="Garamond"/>
        </w:rPr>
        <w:t>You can see a replica of one of these large, beautifully decorated poles in the Oborozukiyo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Yakata Museum.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