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Animals (short version)</w:t>
      </w:r>
    </w:p>
    <w:p>
      <w:pPr/>
    </w:p>
    <w:p>
      <w:pPr/>
      <w:r>
        <w:rPr>
          <w:rFonts w:ascii="Garamond" w:hAnsi="Garamond"/>
        </w:rPr>
        <w:t>Ise-Shima National Park’s diverse environment of forests, mountains, rocky cliffs, beaches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bays provide habitats for a wide range of wildlife.</w:t>
      </w:r>
    </w:p>
    <w:p>
      <w:pPr/>
    </w:p>
    <w:p>
      <w:pPr/>
      <w:r>
        <w:rPr>
          <w:rFonts w:ascii="Garamond" w:hAnsi="Garamond"/>
        </w:rPr>
        <w:t xml:space="preserve">The intertidal zones (shore areas covered by water during high tide) are a habitat for many species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can be seen </w:t>
      </w:r>
      <w:r>
        <w:rPr>
          <w:rFonts w:ascii="Garamond" w:hAnsi="Garamond"/>
        </w:rPr>
        <w:t xml:space="preserve">only </w:t>
      </w:r>
      <w:r>
        <w:rPr>
          <w:rFonts w:ascii="Garamond" w:hAnsi="Garamond"/>
        </w:rPr>
        <w:t>at low tide. These include sea anemones, crabs, starfish, sea urchins, various types of shellfish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sea slugs. Ise-Shima’s famous Japanese spiny lobster and abalone hide between the rocks on the foreshore and among the reefs on the ocean floor.</w:t>
      </w:r>
    </w:p>
    <w:p>
      <w:pPr/>
    </w:p>
    <w:p>
      <w:pPr/>
      <w:r>
        <w:rPr>
          <w:rFonts w:ascii="Garamond" w:hAnsi="Garamond"/>
        </w:rPr>
        <w:t>Ise Bay and the beaches along the Pacific coast attract loggerhead turtles (</w:t>
      </w:r>
      <w:r>
        <w:rPr>
          <w:rFonts w:ascii="Garamond" w:hAnsi="Garamond"/>
          <w:i/>
        </w:rPr>
        <w:t>Caretta caretta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provide valuable nesting areas for them.</w:t>
      </w:r>
    </w:p>
    <w:p>
      <w:pPr/>
    </w:p>
    <w:p>
      <w:pPr/>
      <w:r>
        <w:rPr>
          <w:rFonts w:ascii="Garamond" w:hAnsi="Garamond"/>
        </w:rPr>
        <w:t>Numerous fish and crustacean-eating seabirds live near the coast. These include the great cormorant (</w:t>
      </w:r>
      <w:r>
        <w:rPr>
          <w:rFonts w:ascii="Garamond" w:hAnsi="Garamond"/>
          <w:i/>
        </w:rPr>
        <w:t>Phalacrocorax carbo</w:t>
      </w:r>
      <w:r>
        <w:rPr>
          <w:rFonts w:ascii="Garamond" w:hAnsi="Garamond"/>
        </w:rPr>
        <w:t>), which can be seen all year round, especially around Ise Bay and near large river mouths. They gather in great numbers at these sites. Ospreys (</w:t>
      </w:r>
      <w:r>
        <w:rPr>
          <w:rFonts w:ascii="Garamond" w:hAnsi="Garamond"/>
          <w:i/>
        </w:rPr>
        <w:t>Pandion haliaetus</w:t>
      </w:r>
      <w:r>
        <w:rPr>
          <w:rFonts w:ascii="Garamond" w:hAnsi="Garamond"/>
        </w:rPr>
        <w:t>) patrol the coast as they hunt for fish, diving when they spot prey.</w:t>
      </w:r>
    </w:p>
    <w:p>
      <w:pPr/>
    </w:p>
    <w:p>
      <w:pPr/>
      <w:r>
        <w:rPr>
          <w:rFonts w:ascii="Garamond" w:hAnsi="Garamond"/>
        </w:rPr>
        <w:t>Rare insects including the four-spot midget (</w:t>
      </w:r>
      <w:r>
        <w:rPr>
          <w:rFonts w:ascii="Garamond" w:hAnsi="Garamond"/>
          <w:i/>
        </w:rPr>
        <w:t>Mortonagrion hirosei</w:t>
      </w:r>
      <w:r>
        <w:rPr>
          <w:rFonts w:ascii="Garamond" w:hAnsi="Garamond"/>
        </w:rPr>
        <w:t>), a species of damselfly, inhabit the estuaries and tidal flats.</w:t>
      </w:r>
    </w:p>
    <w:p>
      <w:pPr/>
    </w:p>
    <w:p>
      <w:pPr/>
      <w:r>
        <w:rPr>
          <w:rFonts w:ascii="Garamond" w:hAnsi="Garamond"/>
        </w:rPr>
        <w:t>The mountains here are habitats for many animals including deer, wild boar, and Japanese macaque monkeys.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