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Tsubaki-do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>Legend has it that long before Saicho established Enryakuji, Shotoku Taishi, (574–622) founded what became the Tsubaki-do by enshrining a statue of Kannon that he had carried up the mountain. Prince Shotoku was appointed as regent in 593 according to tradition, and was a fervent supporter of Buddhism. The hall was named after a large camellia tree next to it that is said to have grown from a staff made of camellia wood that Shotoku Taishi thrust into the ground. Sometimes this hall is used for the practice of “constantly-sitting samadhi” concentration.</w:t>
      </w:r>
    </w:p>
    <w:p>
      <w:pPr/>
    </w:p>
    <w:p>
      <w:pPr/>
      <w:r>
        <w:rPr>
          <w:rFonts w:ascii="Garamond" w:hAnsi="Garamond"/>
        </w:rPr>
        <w:t>S: Sanskrit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>Tsubaki-do (Camellia Hall)</w:t>
      </w:r>
      <w:r>
        <w:rPr>
          <w:rFonts w:ascii="Garamond" w:hAnsi="Garamond"/>
        </w:rPr>
        <w:br/>
        <w:t>Shotoku Taishi (Prince Shot</w:t>
      </w:r>
      <w:r>
        <w:rPr>
          <w:rFonts w:ascii="Garamond" w:hAnsi="Garamond"/>
        </w:rPr>
        <w:t>oku)</w:t>
      </w:r>
      <w:r>
        <w:rPr>
          <w:rFonts w:ascii="Garamond" w:hAnsi="Garamond"/>
        </w:rPr>
        <w:br/>
        <w:t>Kannon (S. Avalokitesvara)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