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Kaijusenji Temple: Five-Storied Pagoda</w:t>
      </w:r>
    </w:p>
    <w:p>
      <w:pPr/>
    </w:p>
    <w:p>
      <w:pPr/>
      <w:r>
        <w:rPr>
          <w:rFonts w:ascii="Garamond" w:hAnsi="Garamond"/>
        </w:rPr>
        <w:t>The Five-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toried Pagoda of Kaijusenji Temple is a Japanese National Treasure. It is a rare remaining example of Kamakura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(1185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1333) temple architecture, standing at about 17.7 m. The pagoda was constructed to serve as a reliquary for </w:t>
      </w:r>
      <w:r>
        <w:rPr>
          <w:rFonts w:ascii="Garamond" w:hAnsi="Garamond"/>
          <w:i/>
        </w:rPr>
        <w:t>busshari</w:t>
      </w:r>
      <w:r>
        <w:rPr>
          <w:rFonts w:ascii="Garamond" w:hAnsi="Garamond"/>
        </w:rPr>
        <w:t>, the precious physical remains of Shaka Nyorai, the historical Buddha otherwise known as Prince Siddhartha. When Prince Siddhartha died, his body was cremated by his disciples. In 1214, Jokei (1155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1213), an influential Buddhist monk, bestowed two pieces of </w:t>
      </w:r>
      <w:r>
        <w:rPr>
          <w:rFonts w:ascii="Garamond" w:hAnsi="Garamond"/>
          <w:i/>
        </w:rPr>
        <w:t>busshari</w:t>
      </w:r>
      <w:r>
        <w:rPr>
          <w:rFonts w:ascii="Garamond" w:hAnsi="Garamond"/>
        </w:rPr>
        <w:t xml:space="preserve"> he received from the emperor to Kaijusenji Temple. This five-storied pagoda was built to enshrine them. </w:t>
      </w:r>
    </w:p>
    <w:p>
      <w:pPr/>
    </w:p>
    <w:p>
      <w:pPr/>
      <w:r>
        <w:rPr>
          <w:rFonts w:ascii="Garamond" w:hAnsi="Garamond"/>
        </w:rPr>
        <w:t xml:space="preserve">The original construction did not include a </w:t>
      </w:r>
      <w:r>
        <w:rPr>
          <w:rFonts w:ascii="Garamond" w:hAnsi="Garamond"/>
          <w:i/>
        </w:rPr>
        <w:t>mokoshi</w:t>
      </w:r>
      <w:r>
        <w:rPr>
          <w:rFonts w:ascii="Garamond" w:hAnsi="Garamond"/>
        </w:rPr>
        <w:t xml:space="preserve"> (skirt story, or secondary roof), but one was added decades later. The </w:t>
      </w:r>
      <w:r>
        <w:rPr>
          <w:rFonts w:ascii="Garamond" w:hAnsi="Garamond"/>
          <w:i/>
        </w:rPr>
        <w:t>mokoshi</w:t>
      </w:r>
      <w:r>
        <w:rPr>
          <w:rFonts w:ascii="Garamond" w:hAnsi="Garamond"/>
        </w:rPr>
        <w:t xml:space="preserve"> was lost during later reconstruction. Finally, when the pagoda was restored in 1962, the </w:t>
      </w:r>
      <w:r>
        <w:rPr>
          <w:rFonts w:ascii="Garamond" w:hAnsi="Garamond"/>
          <w:i/>
        </w:rPr>
        <w:t>mokoshi</w:t>
      </w:r>
      <w:r>
        <w:rPr>
          <w:rFonts w:ascii="Garamond" w:hAnsi="Garamond"/>
        </w:rPr>
        <w:t xml:space="preserve"> was installed once again. This additional roof is one of the unique features of this pagoda. Of the five-storied pagodas built since the Edo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eriod that have a </w:t>
      </w:r>
      <w:r>
        <w:rPr>
          <w:rFonts w:ascii="Garamond" w:hAnsi="Garamond"/>
          <w:i/>
        </w:rPr>
        <w:t>mokoshi</w:t>
      </w:r>
      <w:r>
        <w:rPr>
          <w:rFonts w:ascii="Garamond" w:hAnsi="Garamond"/>
        </w:rPr>
        <w:t>, this is one of only two that remain. The pagoda used to house Kaijusenji Temple’s Four Heavenly Kings (Shitenno)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but these statues are now at the Nara National Museum.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