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Kaijusenji Temple: Pair of Standing Eleven-Headed Kannon Statues</w:t>
      </w:r>
    </w:p>
    <w:p>
      <w:pPr/>
    </w:p>
    <w:p>
      <w:pPr/>
      <w:r>
        <w:rPr>
          <w:rFonts w:ascii="Garamond" w:hAnsi="Garamond"/>
        </w:rPr>
        <w:t>The main hall enshrines the principal deity of Kaijusenji Temple, a consecrated Buddhist statue of Kannon, the beloved Buddhist avatar of boundless compassion. An Important Cultural Property, this Standing Eleven-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eaded Kannon statue was made in the Heian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 (794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1185). </w:t>
      </w:r>
    </w:p>
    <w:p>
      <w:pPr/>
    </w:p>
    <w:p>
      <w:pPr/>
      <w:r>
        <w:rPr>
          <w:rFonts w:ascii="Garamond" w:hAnsi="Garamond"/>
        </w:rPr>
        <w:t>The sanctuary houses another Standing Eleven-</w:t>
      </w:r>
      <w:r>
        <w:rPr>
          <w:rFonts w:ascii="Garamond" w:hAnsi="Garamond"/>
        </w:rPr>
        <w:t>H</w:t>
      </w:r>
      <w:r>
        <w:rPr>
          <w:rFonts w:ascii="Garamond" w:hAnsi="Garamond"/>
        </w:rPr>
        <w:t>eaded Kannon statue, which is also an Important Cultural Property dating to the</w:t>
      </w:r>
      <w:r>
        <w:rPr>
          <w:rFonts w:ascii="Garamond" w:hAnsi="Garamond"/>
        </w:rPr>
        <w:t xml:space="preserve"> Heian period. This sculpture is 45.5 </w:t>
      </w:r>
      <w:r>
        <w:rPr>
          <w:rFonts w:ascii="Garamond" w:hAnsi="Garamond"/>
        </w:rPr>
        <w:t xml:space="preserve">cm in height and is carved from a single piece of wood. Its rounded features are reminiscent of a carving style from an era even earlier than its creation. Viewed from the front, the hip is twisted left and the right knee is somewhat bent. </w:t>
      </w:r>
    </w:p>
    <w:p>
      <w:pPr/>
    </w:p>
    <w:p>
      <w:pPr/>
      <w:r>
        <w:rPr>
          <w:rFonts w:ascii="Garamond" w:hAnsi="Garamond"/>
        </w:rPr>
        <w:t xml:space="preserve">From the side, its upper body leans back slightly while the right hand is somewhat extended from the elbow. This </w:t>
      </w:r>
      <w:r>
        <w:rPr>
          <w:rFonts w:ascii="Garamond" w:hAnsi="Garamond"/>
        </w:rPr>
        <w:t xml:space="preserve">posture </w:t>
      </w:r>
      <w:r>
        <w:rPr>
          <w:rFonts w:ascii="Garamond" w:hAnsi="Garamond"/>
        </w:rPr>
        <w:t xml:space="preserve">provides the impression of movement as </w:t>
      </w:r>
      <w:r>
        <w:rPr>
          <w:rFonts w:ascii="Garamond" w:hAnsi="Garamond"/>
        </w:rPr>
        <w:t>though</w:t>
      </w:r>
      <w:r>
        <w:rPr>
          <w:rFonts w:ascii="Garamond" w:hAnsi="Garamond"/>
        </w:rPr>
        <w:t xml:space="preserve"> Kannon is trying to move its right arm and leg forward. This composition may point to the intent of the sculptor to draw a vital sense of movement out from a single, stationary piece of wood. The statue is now part of the Nara National Museum collection.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