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Historic Spots in Kyoto Gyoen National Garden</w:t>
      </w:r>
    </w:p>
    <w:p>
      <w:pPr/>
      <w:r>
        <w:rPr>
          <w:rFonts w:ascii="Garamond" w:hAnsi="Garamond"/>
        </w:rPr>
        <w:t xml:space="preserve"> </w:t>
      </w:r>
    </w:p>
    <w:p>
      <w:pPr/>
      <w:r>
        <w:rPr>
          <w:rFonts w:ascii="Garamond" w:hAnsi="Garamond"/>
        </w:rPr>
        <w:t>Kyoto Imperial Palace (Shishin-den)</w:t>
      </w:r>
    </w:p>
    <w:p>
      <w:pPr/>
      <w:r>
        <w:rPr>
          <w:rFonts w:ascii="Garamond" w:hAnsi="Garamond"/>
        </w:rPr>
        <w:t>The first Imperial Palace to occupy this site was built on the occasion of the enthronement of Emperor Kogon (1313</w:t>
      </w:r>
      <w:r>
        <w:rPr>
          <w:rFonts w:ascii="Garamond" w:hAnsi="Garamond"/>
        </w:rPr>
        <w:t>–</w:t>
      </w:r>
      <w:r>
        <w:rPr>
          <w:rFonts w:ascii="Garamond" w:hAnsi="Garamond"/>
        </w:rPr>
        <w:t>1364) in 1331. The Shishin-den is the most prestigious building in the palace complex. Many important ceremonies are held within this hall. The current structure was built in 1855 and was based on previous constructions.</w:t>
      </w:r>
    </w:p>
    <w:p>
      <w:pPr/>
      <w:r>
        <w:rPr>
          <w:rFonts w:ascii="Garamond" w:hAnsi="Garamond"/>
        </w:rPr>
        <w:t xml:space="preserve"> </w:t>
      </w:r>
      <w:r>
        <w:rPr>
          <w:rFonts w:ascii="Garamond" w:hAnsi="Garamond"/>
        </w:rPr>
        <w:t>Open to the public and free of charge.</w:t>
      </w:r>
    </w:p>
    <w:p>
      <w:pPr/>
      <w:r>
        <w:rPr>
          <w:rFonts w:ascii="Garamond" w:hAnsi="Garamond"/>
        </w:rPr>
        <w:t>Guides are available free of charge in English and Chinese.</w:t>
      </w:r>
    </w:p>
    <w:p>
      <w:pPr/>
    </w:p>
    <w:p>
      <w:pPr/>
      <w:r>
        <w:rPr>
          <w:rFonts w:ascii="Garamond" w:hAnsi="Garamond"/>
        </w:rPr>
        <w:t>Omiya Imperial Palace</w:t>
      </w:r>
    </w:p>
    <w:p>
      <w:pPr/>
      <w:r>
        <w:rPr>
          <w:rFonts w:ascii="Garamond" w:hAnsi="Garamond"/>
        </w:rPr>
        <w:t>The Omiya Imperial Palace was built as the residence of Tofuku-monin (Tokugawa Masako (1607</w:t>
      </w:r>
      <w:r>
        <w:rPr>
          <w:rFonts w:ascii="Garamond" w:hAnsi="Garamond"/>
        </w:rPr>
        <w:t>–</w:t>
      </w:r>
      <w:r>
        <w:rPr>
          <w:rFonts w:ascii="Garamond" w:hAnsi="Garamond"/>
        </w:rPr>
        <w:t>1678), wife of retired Emperor Go-Mizunoo (1596</w:t>
      </w:r>
      <w:r>
        <w:rPr>
          <w:rFonts w:ascii="Garamond" w:hAnsi="Garamond"/>
        </w:rPr>
        <w:t>–</w:t>
      </w:r>
      <w:r>
        <w:rPr>
          <w:rFonts w:ascii="Garamond" w:hAnsi="Garamond"/>
        </w:rPr>
        <w:t>1680). Today, it is where members of the Imperial Family stay when they come to Kyoto.</w:t>
      </w:r>
    </w:p>
    <w:p>
      <w:pPr/>
    </w:p>
    <w:p>
      <w:pPr/>
      <w:r>
        <w:rPr>
          <w:rFonts w:ascii="Garamond" w:hAnsi="Garamond"/>
        </w:rPr>
        <w:t>Sento Imperial Palace</w:t>
      </w:r>
    </w:p>
    <w:p>
      <w:pPr/>
      <w:r>
        <w:rPr>
          <w:rFonts w:ascii="Garamond" w:hAnsi="Garamond"/>
        </w:rPr>
        <w:t>Sento Imperial Palace was built in 1630 as the residence for retired emperors. Its first occupant was Emperor Go-Mizunoo(1596</w:t>
      </w:r>
      <w:r>
        <w:rPr>
          <w:rFonts w:ascii="Garamond" w:hAnsi="Garamond"/>
        </w:rPr>
        <w:t>–</w:t>
      </w:r>
      <w:r>
        <w:rPr>
          <w:rFonts w:ascii="Garamond" w:hAnsi="Garamond"/>
        </w:rPr>
        <w:t xml:space="preserve">1680). The main building was destroyed by fire in 1854, but its teahouse and a </w:t>
      </w:r>
      <w:r>
        <w:rPr>
          <w:rFonts w:ascii="Garamond" w:hAnsi="Garamond"/>
        </w:rPr>
      </w:r>
      <w:r>
        <w:rPr>
          <w:rFonts w:ascii="Garamond" w:hAnsi="Garamond"/>
        </w:rPr>
      </w:r>
      <w:r>
        <w:rPr>
          <w:rFonts w:ascii="Garamond" w:hAnsi="Garamond"/>
        </w:rPr>
      </w:r>
      <w:r>
        <w:rPr>
          <w:rFonts w:ascii="Garamond" w:hAnsi="Garamond"/>
        </w:rPr>
        <w:t>magnificent garden surrounding a large pond still remain.</w:t>
      </w:r>
    </w:p>
    <w:p>
      <w:pPr/>
      <w:r>
        <w:rPr>
          <w:rFonts w:ascii="Garamond" w:hAnsi="Garamond"/>
        </w:rPr>
        <w:t>Open to the public and free of charge.</w:t>
      </w:r>
    </w:p>
    <w:p>
      <w:pPr/>
      <w:r>
        <w:rPr>
          <w:rFonts w:ascii="Garamond" w:hAnsi="Garamond"/>
        </w:rPr>
        <w:t>Audio guides are available free of charge in English, Chinese, French, Korean and Spanish.</w:t>
      </w:r>
    </w:p>
    <w:p>
      <w:pPr/>
    </w:p>
    <w:p>
      <w:pPr/>
      <w:r>
        <w:rPr>
          <w:rFonts w:ascii="Garamond" w:hAnsi="Garamond"/>
        </w:rPr>
        <w:t>Kyoto State Guest House</w:t>
      </w:r>
    </w:p>
    <w:p>
      <w:pPr/>
      <w:r>
        <w:rPr>
          <w:rFonts w:ascii="Garamond" w:hAnsi="Garamond"/>
        </w:rPr>
        <w:t>Open to the public. Admission fee required.</w:t>
      </w:r>
    </w:p>
    <w:p>
      <w:pPr/>
      <w:r>
        <w:rPr>
          <w:rFonts w:ascii="Garamond" w:hAnsi="Garamond"/>
        </w:rPr>
        <w:t>Guided Tours provided in English; fee required</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