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  <w:t xml:space="preserve">Nakamura and </w:t>
      </w:r>
      <w:r>
        <w:rPr>
          <w:rFonts w:ascii="Garamond" w:hAnsi="Garamond"/>
        </w:rPr>
        <w:t xml:space="preserve">Awagamachi </w:t>
      </w:r>
      <w:r>
        <w:rPr>
          <w:rFonts w:ascii="Garamond" w:hAnsi="Garamond"/>
        </w:rPr>
        <w:t>was</w:t>
      </w:r>
      <w:r>
        <w:rPr>
          <w:rFonts w:ascii="Garamond" w:hAnsi="Garamond"/>
        </w:rPr>
        <w:t xml:space="preserve"> a post town for Edo- </w:t>
      </w:r>
      <w:r>
        <w:rPr>
          <w:rFonts w:ascii="Garamond" w:hAnsi="Garamond"/>
        </w:rPr>
        <w:t xml:space="preserve">(1603–1867) </w:t>
      </w:r>
      <w:r>
        <w:rPr>
          <w:rFonts w:ascii="Garamond" w:hAnsi="Garamond"/>
        </w:rPr>
        <w:t xml:space="preserve">and Meiji-period </w:t>
      </w:r>
      <w:r>
        <w:rPr>
          <w:rFonts w:ascii="Garamond" w:hAnsi="Garamond"/>
        </w:rPr>
        <w:t xml:space="preserve">(1868–1912) </w:t>
      </w:r>
      <w:r>
        <w:rPr>
          <w:rFonts w:ascii="Garamond" w:hAnsi="Garamond"/>
        </w:rPr>
        <w:t xml:space="preserve">travelers on the road between the northern mining towns and the port at Himeji. At </w:t>
      </w:r>
      <w:r>
        <w:rPr>
          <w:rFonts w:ascii="Garamond" w:hAnsi="Garamond"/>
        </w:rPr>
        <w:t>their</w:t>
      </w:r>
      <w:r>
        <w:rPr>
          <w:rFonts w:ascii="Garamond" w:hAnsi="Garamond"/>
        </w:rPr>
        <w:t xml:space="preserve"> peak, </w:t>
      </w:r>
      <w:r>
        <w:rPr>
          <w:rFonts w:ascii="Garamond" w:hAnsi="Garamond"/>
        </w:rPr>
        <w:t xml:space="preserve">Nakamura and </w:t>
      </w:r>
      <w:r>
        <w:rPr>
          <w:rFonts w:ascii="Garamond" w:hAnsi="Garamond"/>
        </w:rPr>
        <w:t xml:space="preserve">Awagamachi </w:t>
      </w:r>
      <w:r>
        <w:rPr>
          <w:rFonts w:ascii="Garamond" w:hAnsi="Garamond"/>
        </w:rPr>
        <w:t>contained</w:t>
      </w:r>
      <w:r>
        <w:rPr>
          <w:rFonts w:ascii="Garamond" w:hAnsi="Garamond"/>
        </w:rPr>
        <w:t xml:space="preserve"> over forty shops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Completion of the improved Silver Mine Carriage Road (</w:t>
      </w:r>
      <w:r>
        <w:rPr>
          <w:rFonts w:ascii="Garamond" w:hAnsi="Garamond"/>
        </w:rPr>
        <w:t xml:space="preserve">the Ikuno Kozanryo Bashamichi, now known as the </w:t>
      </w:r>
      <w:r>
        <w:rPr>
          <w:rFonts w:ascii="Garamond" w:hAnsi="Garamond"/>
        </w:rPr>
        <w:t>Gin no Bashamichi) in 1876 increased the ease and speed of travel through the area.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Today, two buildings remain from the Edo </w:t>
      </w:r>
      <w:r>
        <w:rPr>
          <w:rFonts w:ascii="Garamond" w:hAnsi="Garamond"/>
        </w:rPr>
        <w:t>P</w:t>
      </w:r>
      <w:r>
        <w:rPr>
          <w:rFonts w:ascii="Garamond" w:hAnsi="Garamond"/>
        </w:rPr>
        <w:t>eriod: the Takeuchi residence and 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former </w:t>
      </w:r>
      <w:r>
        <w:rPr>
          <w:rFonts w:ascii="Garamond" w:hAnsi="Garamond"/>
        </w:rPr>
        <w:t xml:space="preserve">Nambashuzo sake brewery. Wooden panels reminiscent of the Edo </w:t>
      </w:r>
      <w:r>
        <w:rPr>
          <w:rFonts w:ascii="Garamond" w:hAnsi="Garamond"/>
        </w:rPr>
        <w:t>P</w:t>
      </w:r>
      <w:r>
        <w:rPr>
          <w:rFonts w:ascii="Garamond" w:hAnsi="Garamond"/>
        </w:rPr>
        <w:t>eriod cover the Carriage Road community center, and the town’s garbage drop-off location has been disguised as an old storehouse. Another place of historical interest is the Awaga horse station (</w:t>
      </w:r>
      <w:r>
        <w:rPr>
          <w:rFonts w:ascii="Garamond" w:hAnsi="Garamond"/>
          <w:i/>
        </w:rPr>
        <w:t>umaya</w:t>
      </w:r>
      <w:r>
        <w:rPr>
          <w:rFonts w:ascii="Garamond" w:hAnsi="Garamond"/>
        </w:rPr>
        <w:t xml:space="preserve">), where travelers from the Bantan train line </w:t>
      </w:r>
      <w:r>
        <w:rPr>
          <w:rFonts w:ascii="Garamond" w:hAnsi="Garamond"/>
        </w:rPr>
        <w:t>would change horse-drawn carriages</w:t>
      </w:r>
      <w:r>
        <w:rPr>
          <w:rFonts w:ascii="Garamond" w:hAnsi="Garamond"/>
        </w:rPr>
        <w:t xml:space="preserve">. 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The area produces several types of green tea, including </w:t>
      </w:r>
      <w:r>
        <w:rPr>
          <w:rFonts w:ascii="Garamond" w:hAnsi="Garamond"/>
          <w:i/>
        </w:rPr>
        <w:t>senreicha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i/>
        </w:rPr>
        <w:t>hojicha</w:t>
      </w:r>
      <w:r>
        <w:rPr>
          <w:rFonts w:ascii="Garamond" w:hAnsi="Garamond"/>
        </w:rPr>
        <w:t xml:space="preserve">, and </w:t>
      </w:r>
      <w:r>
        <w:rPr>
          <w:rFonts w:ascii="Garamond" w:hAnsi="Garamond"/>
          <w:i/>
        </w:rPr>
        <w:t>konacha</w:t>
      </w:r>
      <w:r>
        <w:rPr>
          <w:rFonts w:ascii="Garamond" w:hAnsi="Garamond"/>
        </w:rPr>
        <w:t>. In May, visitors can pick tea leaves in the local tea fields, then return to town and fry them in tempura batter for a tasty snack.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