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Ringo no Niwa </w:t>
      </w:r>
      <w:r>
        <w:rPr>
          <w:rFonts w:ascii="Garamond" w:hAnsi="Garamond"/>
        </w:rPr>
        <w:t>Apple Garden</w:t>
      </w:r>
    </w:p>
    <w:p>
      <w:pPr/>
    </w:p>
    <w:p>
      <w:pPr/>
      <w:r>
        <w:rPr>
          <w:rFonts w:ascii="Garamond" w:hAnsi="Garamond"/>
        </w:rPr>
        <w:t>The open area in front of the two-storied Chumon gate is called the Apple Garden. The first apple tree to be planted here was donated by the Emperor Takakura (1161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1181) as an offering to the gods of the shrine.</w:t>
      </w:r>
    </w:p>
    <w:p>
      <w:pPr/>
    </w:p>
    <w:p>
      <w:pPr/>
      <w:r>
        <w:rPr>
          <w:rFonts w:ascii="Garamond" w:hAnsi="Garamond"/>
        </w:rPr>
        <w:t xml:space="preserve">The current tree was presented as a gift to Kasuga Taisha Shrine by Japanese schoolchildren in 1955. Every year, the apples from the tree are presented as offerings to the kami of Kasuga Taisha Shrine. </w:t>
      </w:r>
    </w:p>
    <w:p>
      <w:pPr/>
    </w:p>
    <w:p>
      <w:pPr/>
      <w:r>
        <w:rPr>
          <w:rFonts w:ascii="Garamond" w:hAnsi="Garamond"/>
        </w:rPr>
        <w:t>Ancient ceremonial music and sacred dance are performed in the Apple Garden throughout the year.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