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 xml:space="preserve">Lake Nakaumi and Lake Shinji </w:t>
      </w:r>
    </w:p>
    <w:p>
      <w:pPr/>
    </w:p>
    <w:p>
      <w:pPr/>
      <w:r>
        <w:rPr>
          <w:rFonts w:ascii="Garamond" w:hAnsi="Garamond"/>
        </w:rPr>
        <w:t>Nature and History</w:t>
      </w:r>
    </w:p>
    <w:p>
      <w:pPr/>
      <w:r>
        <w:rPr>
          <w:rFonts w:ascii="Garamond" w:hAnsi="Garamond"/>
        </w:rPr>
        <w:t xml:space="preserve">Lake Nakaumi, the fifth largest lake in Japan, </w:t>
      </w:r>
      <w:r>
        <w:rPr>
          <w:rFonts w:ascii="Garamond" w:hAnsi="Garamond"/>
        </w:rPr>
        <w:t xml:space="preserve">straddles the boundary between </w:t>
      </w:r>
      <w:r>
        <w:rPr>
          <w:rFonts w:ascii="Garamond" w:hAnsi="Garamond"/>
        </w:rPr>
        <w:t xml:space="preserve">eastern Shimane 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refecture and western Tottori </w:t>
      </w:r>
      <w:r>
        <w:rPr>
          <w:rFonts w:ascii="Garamond" w:hAnsi="Garamond"/>
        </w:rPr>
        <w:t>P</w:t>
      </w:r>
      <w:r>
        <w:rPr>
          <w:rFonts w:ascii="Garamond" w:hAnsi="Garamond"/>
        </w:rPr>
        <w:t xml:space="preserve">refecture. Both Lake Nakaumi and adjacent Lake Shinji connect to the Sea of Japan by means of the Sakai Channel. Although </w:t>
      </w:r>
      <w:r>
        <w:rPr>
          <w:rFonts w:ascii="Garamond" w:hAnsi="Garamond"/>
        </w:rPr>
        <w:t>both lakes are brackish, th</w:t>
      </w:r>
      <w:r>
        <w:rPr>
          <w:rFonts w:ascii="Garamond" w:hAnsi="Garamond"/>
        </w:rPr>
        <w:t>e salinity of the water</w:t>
      </w:r>
      <w:r>
        <w:rPr>
          <w:rFonts w:ascii="Garamond" w:hAnsi="Garamond"/>
        </w:rPr>
        <w:t>, and subsequently the resident wildlife species, differs in each.</w:t>
      </w:r>
    </w:p>
    <w:p>
      <w:pPr/>
    </w:p>
    <w:p>
      <w:pPr/>
      <w:r>
        <w:rPr>
          <w:rFonts w:ascii="Garamond" w:hAnsi="Garamond"/>
        </w:rPr>
        <w:t xml:space="preserve">Around 200 species of birds </w:t>
      </w:r>
      <w:r>
        <w:rPr>
          <w:rFonts w:ascii="Garamond" w:hAnsi="Garamond"/>
        </w:rPr>
        <w:t xml:space="preserve">have been recorded </w:t>
      </w:r>
      <w:r>
        <w:rPr>
          <w:rFonts w:ascii="Garamond" w:hAnsi="Garamond"/>
        </w:rPr>
        <w:t xml:space="preserve">at Lake Nakaumi and Lake Shinji. Visitors can </w:t>
      </w:r>
      <w:r>
        <w:rPr>
          <w:rFonts w:ascii="Garamond" w:hAnsi="Garamond"/>
        </w:rPr>
        <w:t xml:space="preserve">observe </w:t>
      </w:r>
      <w:r>
        <w:rPr>
          <w:rFonts w:ascii="Garamond" w:hAnsi="Garamond"/>
        </w:rPr>
        <w:t xml:space="preserve">up to half of these, including many rare species, at the Yonago Waterbird Sanctuary. </w:t>
      </w:r>
      <w:r>
        <w:rPr>
          <w:rFonts w:ascii="Garamond" w:hAnsi="Garamond"/>
        </w:rPr>
        <w:t xml:space="preserve">Lake Nakaumi and Lake Shinji serve as </w:t>
      </w:r>
      <w:r>
        <w:rPr>
          <w:rFonts w:ascii="Garamond" w:hAnsi="Garamond"/>
        </w:rPr>
        <w:t>one of Japan’s largest wintering grounds for waterfowl</w:t>
      </w:r>
      <w:r>
        <w:rPr>
          <w:rFonts w:ascii="Garamond" w:hAnsi="Garamond"/>
        </w:rPr>
        <w:t xml:space="preserve">, including the Asian subspecies of tundra swan </w:t>
      </w:r>
      <w:r>
        <w:rPr>
          <w:rFonts w:ascii="Garamond" w:hAnsi="Garamond"/>
        </w:rPr>
        <w:t>(</w:t>
      </w:r>
      <w:r>
        <w:rPr>
          <w:rFonts w:ascii="Garamond" w:hAnsi="Garamond"/>
          <w:i/>
        </w:rPr>
        <w:t>Cygnus columbianus</w:t>
      </w:r>
      <w:r>
        <w:rPr>
          <w:rFonts w:ascii="Garamond" w:hAnsi="Garamond"/>
        </w:rPr>
        <w:t>)</w:t>
      </w:r>
      <w:r>
        <w:rPr>
          <w:rFonts w:ascii="Garamond" w:hAnsi="Garamond"/>
        </w:rPr>
        <w:t>. The t</w:t>
      </w:r>
      <w:r>
        <w:rPr>
          <w:rFonts w:ascii="Garamond" w:hAnsi="Garamond"/>
        </w:rPr>
        <w:t xml:space="preserve">wo lakes are registered as a Ramsar Wetland of International Importance. </w:t>
      </w:r>
    </w:p>
    <w:p>
      <w:pPr/>
    </w:p>
    <w:p>
      <w:pPr/>
      <w:r>
        <w:rPr>
          <w:rFonts w:ascii="Garamond" w:hAnsi="Garamond"/>
        </w:rPr>
        <w:t xml:space="preserve">Activities </w:t>
      </w:r>
    </w:p>
    <w:p>
      <w:pPr/>
      <w:r>
        <w:rPr>
          <w:rFonts w:ascii="Garamond" w:hAnsi="Garamond"/>
        </w:rPr>
        <w:t>V</w:t>
      </w:r>
      <w:r>
        <w:rPr>
          <w:rFonts w:ascii="Garamond" w:hAnsi="Garamond"/>
        </w:rPr>
        <w:t>isitors can cruise across Lake Nakaumi aboard a boat, go for 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ride in a seaplane, or </w:t>
      </w:r>
      <w:r>
        <w:rPr>
          <w:rFonts w:ascii="Garamond" w:hAnsi="Garamond"/>
        </w:rPr>
        <w:t>tr</w:t>
      </w:r>
      <w:r>
        <w:rPr>
          <w:rFonts w:ascii="Garamond" w:hAnsi="Garamond"/>
        </w:rPr>
        <w:t xml:space="preserve">y bird watching at Yonago Waterbird Sanctuary. The sanctuary is particularly enjoyable in winter when the </w:t>
      </w:r>
      <w:r>
        <w:rPr>
          <w:rFonts w:ascii="Garamond" w:hAnsi="Garamond"/>
        </w:rPr>
        <w:t>t</w:t>
      </w:r>
      <w:r>
        <w:rPr>
          <w:rFonts w:ascii="Garamond" w:hAnsi="Garamond"/>
        </w:rPr>
        <w:t>undra swans arrive.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