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G</w:t>
      </w:r>
      <w:r>
        <w:rPr>
          <w:rFonts w:ascii="Garamond" w:hAnsi="Garamond"/>
          <w:b/>
        </w:rPr>
        <w:t xml:space="preserve">arden </w:t>
      </w:r>
      <w:r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 xml:space="preserve">nspired by Chinese 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rt</w:t>
      </w:r>
    </w:p>
    <w:p>
      <w:pPr/>
      <w:r>
        <w:rPr>
          <w:rFonts w:ascii="Garamond" w:hAnsi="Garamond"/>
        </w:rPr>
        <w:t>Dating from the 1780s, the garden of Eiunso is contemporary with the central, Edo-period part of the villa built by Mohri Shigetaka</w:t>
      </w:r>
      <w:r>
        <w:rPr>
          <w:rFonts w:ascii="Garamond" w:hAnsi="Garamond"/>
        </w:rPr>
        <w:t xml:space="preserve"> (1725–</w:t>
      </w:r>
      <w:r>
        <w:rPr>
          <w:rFonts w:ascii="Garamond" w:hAnsi="Garamond"/>
        </w:rPr>
        <w:t>17</w:t>
      </w:r>
      <w:r>
        <w:rPr>
          <w:rFonts w:ascii="Garamond" w:hAnsi="Garamond"/>
        </w:rPr>
        <w:t>89)</w:t>
      </w:r>
      <w:r>
        <w:rPr>
          <w:rFonts w:ascii="Garamond" w:hAnsi="Garamond"/>
        </w:rPr>
        <w:t xml:space="preserve">. The focal point is a pond designed to evoke China’s Dongting Lake, a famous </w:t>
      </w:r>
      <w:r>
        <w:rPr>
          <w:rFonts w:ascii="Garamond" w:hAnsi="Garamond"/>
        </w:rPr>
        <w:t xml:space="preserve">site for its </w:t>
      </w:r>
      <w:r>
        <w:rPr>
          <w:rFonts w:ascii="Garamond" w:hAnsi="Garamond"/>
        </w:rPr>
        <w:t>beauty and a popular theme for Chinese painters. The rocks in the garden were collected from all over Yamaguchi. Of particular note are the tortoise stone (</w:t>
      </w:r>
      <w:r>
        <w:rPr>
          <w:rFonts w:ascii="Garamond" w:hAnsi="Garamond"/>
          <w:i/>
        </w:rPr>
        <w:t>kame-ishi</w:t>
      </w:r>
      <w:r>
        <w:rPr>
          <w:rFonts w:ascii="Garamond" w:hAnsi="Garamond"/>
        </w:rPr>
        <w:t>) just beside the stone lantern at one end of the island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</w:t>
      </w:r>
      <w:r>
        <w:rPr>
          <w:rFonts w:ascii="Garamond" w:hAnsi="Garamond"/>
        </w:rPr>
        <w:t>stone water basin (</w:t>
      </w:r>
      <w:r>
        <w:rPr>
          <w:rFonts w:ascii="Garamond" w:hAnsi="Garamond"/>
          <w:i/>
        </w:rPr>
        <w:t xml:space="preserve">chozubachi) </w:t>
      </w:r>
      <w:r>
        <w:rPr>
          <w:rFonts w:ascii="Garamond" w:hAnsi="Garamond"/>
        </w:rPr>
        <w:t xml:space="preserve">incorporated into the far bank of the pond. </w:t>
      </w:r>
    </w:p>
    <w:p>
      <w:pPr/>
    </w:p>
    <w:p>
      <w:pPr/>
    </w:p>
    <w:p>
      <w:pPr/>
      <w:r>
        <w:rPr>
          <w:rFonts w:ascii="Garamond" w:hAnsi="Garamond"/>
          <w:b/>
          <w:i/>
        </w:rPr>
        <w:t>Suikinkutsu</w:t>
      </w:r>
      <w:r>
        <w:rPr>
          <w:rFonts w:ascii="Garamond" w:hAnsi="Garamond"/>
          <w:b/>
        </w:rPr>
        <w:t xml:space="preserve">: Japanese </w:t>
      </w:r>
      <w:r>
        <w:rPr>
          <w:rFonts w:ascii="Garamond" w:hAnsi="Garamond"/>
          <w:b/>
        </w:rPr>
        <w:t>W</w:t>
      </w:r>
      <w:r>
        <w:rPr>
          <w:rFonts w:ascii="Garamond" w:hAnsi="Garamond"/>
          <w:b/>
        </w:rPr>
        <w:t xml:space="preserve">ater </w:t>
      </w:r>
      <w:r>
        <w:rPr>
          <w:rFonts w:ascii="Garamond" w:hAnsi="Garamond"/>
          <w:b/>
        </w:rPr>
        <w:t>M</w:t>
      </w:r>
      <w:r>
        <w:rPr>
          <w:rFonts w:ascii="Garamond" w:hAnsi="Garamond"/>
          <w:b/>
        </w:rPr>
        <w:t>usic</w:t>
      </w:r>
    </w:p>
    <w:p>
      <w:pPr/>
      <w:r>
        <w:rPr>
          <w:rFonts w:ascii="Garamond" w:hAnsi="Garamond"/>
        </w:rPr>
        <w:t xml:space="preserve">One interesting feature just beside the veranda of the central part of the house is the </w:t>
      </w:r>
      <w:r>
        <w:rPr>
          <w:rFonts w:ascii="Garamond" w:hAnsi="Garamond"/>
          <w:i/>
        </w:rPr>
        <w:t xml:space="preserve">suikinkutsu </w:t>
      </w:r>
      <w:r>
        <w:rPr>
          <w:rFonts w:ascii="Garamond" w:hAnsi="Garamond"/>
        </w:rPr>
        <w:t>dating from the 1780s</w:t>
      </w:r>
      <w:r>
        <w:rPr>
          <w:rFonts w:ascii="Garamond" w:hAnsi="Garamond"/>
          <w:i/>
        </w:rPr>
        <w:t xml:space="preserve">. </w:t>
      </w:r>
      <w:r>
        <w:rPr>
          <w:rFonts w:ascii="Garamond" w:hAnsi="Garamond"/>
        </w:rPr>
        <w:t>When a ladleful of water from the stone basin is emptied onto the black stones at its base, the water filters through the stones and produces a musical tinkle as it drips down. This is because an earthenware pot with a hole in its base is buried upside-down beneath the stones. The sides of the pot form an echo chamber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which amplifies the sound of the drops landing on the pool of water below. </w:t>
      </w:r>
    </w:p>
    <w:p>
      <w:pPr/>
    </w:p>
    <w:p>
      <w:pPr/>
      <w:r>
        <w:rPr>
          <w:rFonts w:ascii="Garamond" w:hAnsi="Garamond"/>
        </w:rPr>
        <w:t xml:space="preserve">It is called a </w:t>
      </w:r>
      <w:r>
        <w:rPr>
          <w:rFonts w:ascii="Garamond" w:hAnsi="Garamond"/>
          <w:i/>
        </w:rPr>
        <w:t>suikinkutsu</w:t>
      </w:r>
      <w:r>
        <w:rPr>
          <w:rFonts w:ascii="Garamond" w:hAnsi="Garamond"/>
        </w:rPr>
        <w:t xml:space="preserve">, or “water koto cave,” because the sounds it produces supposedly resemble the notes of the </w:t>
      </w:r>
      <w:r>
        <w:rPr>
          <w:rFonts w:ascii="Garamond" w:hAnsi="Garamond"/>
          <w:i/>
        </w:rPr>
        <w:t>koto</w:t>
      </w:r>
      <w:r>
        <w:rPr>
          <w:rFonts w:ascii="Garamond" w:hAnsi="Garamond"/>
        </w:rPr>
        <w:t xml:space="preserve">, a stringed musical instrument often called the Japanese harp. Like a wind chime, the sound is supposed to be cooling and refreshing. </w:t>
      </w:r>
    </w:p>
    <w:p>
      <w:pPr/>
    </w:p>
    <w:p>
      <w:pPr/>
    </w:p>
    <w:p>
      <w:pPr/>
      <w:r>
        <w:rPr>
          <w:rFonts w:ascii="Garamond" w:hAnsi="Garamond"/>
          <w:b/>
        </w:rPr>
        <w:t xml:space="preserve">A </w:t>
      </w:r>
      <w:r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eahouse </w:t>
      </w:r>
      <w:r>
        <w:rPr>
          <w:rFonts w:ascii="Garamond" w:hAnsi="Garamond"/>
          <w:b/>
        </w:rPr>
        <w:t>W</w:t>
      </w:r>
      <w:r>
        <w:rPr>
          <w:rFonts w:ascii="Garamond" w:hAnsi="Garamond"/>
          <w:b/>
        </w:rPr>
        <w:t xml:space="preserve">ithin a </w:t>
      </w:r>
      <w:r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eahouse</w:t>
      </w:r>
    </w:p>
    <w:p>
      <w:pPr/>
      <w:r>
        <w:rPr>
          <w:rFonts w:ascii="Garamond" w:hAnsi="Garamond"/>
        </w:rPr>
        <w:t>In one corner of the garden sits the Kagetsur</w:t>
      </w:r>
      <w:r>
        <w:rPr>
          <w:rFonts w:ascii="Garamond" w:hAnsi="Garamond"/>
        </w:rPr>
        <w:t xml:space="preserve">o Teahouse. Originally built in the precincts of Suo Kokubunji Temple in 1786, it was dismantled and rebuilt here in 1888. </w:t>
      </w:r>
      <w:r>
        <w:rPr>
          <w:rFonts w:ascii="Garamond" w:hAnsi="Garamond"/>
          <w:i/>
        </w:rPr>
        <w:t>Kagetsu</w:t>
      </w:r>
      <w:r>
        <w:rPr>
          <w:rFonts w:ascii="Garamond" w:hAnsi="Garamond"/>
        </w:rPr>
        <w:t xml:space="preserve"> refers to an eighteenth-century style of tea ceremony conducted by five people in an eight-mat tatami room. The </w:t>
      </w:r>
      <w:r>
        <w:rPr>
          <w:rFonts w:ascii="Garamond" w:hAnsi="Garamond"/>
        </w:rPr>
        <w:t>Kagetsur</w:t>
      </w:r>
      <w:r>
        <w:rPr>
          <w:rFonts w:ascii="Garamond" w:hAnsi="Garamond"/>
        </w:rPr>
        <w:t xml:space="preserve">o Teahouse has a range of different room sizes, </w:t>
      </w:r>
      <w:r>
        <w:rPr>
          <w:rFonts w:ascii="Garamond" w:hAnsi="Garamond"/>
        </w:rPr>
        <w:t xml:space="preserve">allowing it to accommodate up to </w:t>
      </w:r>
      <w:r>
        <w:rPr>
          <w:rFonts w:ascii="Garamond" w:hAnsi="Garamond"/>
        </w:rPr>
        <w:t>thirty</w:t>
      </w:r>
      <w:r>
        <w:rPr>
          <w:rFonts w:ascii="Garamond" w:hAnsi="Garamond"/>
        </w:rPr>
        <w:t xml:space="preserve"> people and a variety of tea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ceremony styles.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