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Persecution (1587</w:t>
      </w:r>
      <w:r>
        <w:rPr>
          <w:rFonts w:ascii="Garamond" w:hAnsi="Garamond"/>
        </w:rPr>
        <w:t>–</w:t>
      </w:r>
      <w:r>
        <w:rPr>
          <w:rFonts w:ascii="Garamond" w:hAnsi="Garamond"/>
        </w:rPr>
        <w:t>)</w:t>
      </w:r>
    </w:p>
    <w:p>
      <w:pPr/>
      <w:r>
        <w:rPr>
          <w:rFonts w:ascii="Garamond" w:hAnsi="Garamond"/>
        </w:rPr>
        <w:t>The Expulsion of Christianity from Japan</w:t>
      </w:r>
    </w:p>
    <w:p>
      <w:pPr/>
      <w:r>
        <w:rPr>
          <w:rFonts w:ascii="Garamond" w:hAnsi="Garamond"/>
        </w:rPr>
        <w:t xml:space="preserve">Painting of the </w:t>
      </w:r>
      <w:r>
        <w:rPr>
          <w:rFonts w:ascii="Garamond" w:hAnsi="Garamond"/>
        </w:rPr>
        <w:t>Twenty-Six</w:t>
      </w:r>
      <w:r>
        <w:rPr>
          <w:rFonts w:ascii="Garamond" w:hAnsi="Garamond"/>
        </w:rPr>
        <w:t xml:space="preserve"> Martyrs of Japan (Oura Church)</w:t>
      </w:r>
    </w:p>
    <w:p>
      <w:pPr/>
      <w:r>
        <w:rPr>
          <w:rFonts w:ascii="Garamond" w:hAnsi="Garamond"/>
        </w:rPr>
        <w:t>Fumie (Sotome Museum of History and Folklore)</w:t>
      </w:r>
    </w:p>
    <w:p>
      <w:pPr/>
    </w:p>
    <w:p>
      <w:pPr/>
      <w:r>
        <w:rPr>
          <w:rFonts w:ascii="Garamond" w:hAnsi="Garamond"/>
        </w:rPr>
        <w:t>Christianity was initially embraced by Japan’s unifier, Toyotomi Hideyoshi (1537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1598). However, this favorable treatment did not continue for long. For example, in 1597, </w:t>
      </w:r>
      <w:r>
        <w:rPr>
          <w:rFonts w:ascii="Garamond" w:hAnsi="Garamond"/>
        </w:rPr>
        <w:t>twenty-six</w:t>
      </w:r>
      <w:r>
        <w:rPr>
          <w:rFonts w:ascii="Garamond" w:hAnsi="Garamond"/>
        </w:rPr>
        <w:t xml:space="preserve"> Japanese and foreign Christians were taken from Kyoto and crucified at Nishizaka Hill in Nagasaki. </w:t>
      </w:r>
    </w:p>
    <w:p>
      <w:pPr/>
    </w:p>
    <w:p>
      <w:pPr/>
      <w:r>
        <w:rPr>
          <w:rFonts w:ascii="Garamond" w:hAnsi="Garamond"/>
        </w:rPr>
        <w:t xml:space="preserve">Under the succeeding Tokugawa </w:t>
      </w:r>
      <w:r>
        <w:rPr>
          <w:rFonts w:ascii="Garamond" w:hAnsi="Garamond"/>
        </w:rPr>
        <w:t xml:space="preserve">shogunate </w:t>
      </w:r>
      <w:r>
        <w:rPr>
          <w:rFonts w:ascii="Garamond" w:hAnsi="Garamond"/>
        </w:rPr>
        <w:t>Christian persecutions occurred only sporadically at first. A law forbidding Christianity was decreed in 1614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the practice of </w:t>
      </w:r>
      <w:r>
        <w:rPr>
          <w:rFonts w:ascii="Garamond" w:hAnsi="Garamond"/>
          <w:i/>
        </w:rPr>
        <w:t>fumi-e</w:t>
      </w:r>
      <w:r>
        <w:rPr>
          <w:rFonts w:ascii="Garamond" w:hAnsi="Garamond"/>
        </w:rPr>
        <w:t xml:space="preserve"> (in which suspected Christians were forced to step on Christian icons to show they were non-followers) was implemented in 1629. If a suspected Christian refused to step on the icon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he would be tortured until he renounced his faith.</w:t>
      </w:r>
    </w:p>
    <w:p>
      <w:pPr/>
    </w:p>
    <w:p>
      <w:pPr/>
      <w:r>
        <w:rPr>
          <w:rFonts w:ascii="Garamond" w:hAnsi="Garamond"/>
        </w:rPr>
        <w:t>Christianity in Japan received its final blow in 1637 when 37,000 peasants, including many Christians, started an uprising in Shimabara. The uprising convinced the Tokugawa regime that Christianity was a subversive faith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</w:rPr>
        <w:t xml:space="preserve">the event </w:t>
      </w:r>
      <w:r>
        <w:rPr>
          <w:rFonts w:ascii="Garamond" w:hAnsi="Garamond"/>
        </w:rPr>
        <w:t>led to the complete expulsion of all Europeans. However, the Dutch East India Company was allowed to continue to operate from a small island named Dejima in Nagasaki port for trade purposes.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