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Evangelical Mission (2)</w:t>
      </w:r>
    </w:p>
    <w:p>
      <w:pPr/>
      <w:r>
        <w:rPr>
          <w:rFonts w:ascii="Garamond" w:hAnsi="Garamond"/>
        </w:rPr>
        <w:t>Instruction in Printing</w:t>
      </w:r>
    </w:p>
    <w:p>
      <w:pPr/>
      <w:r>
        <w:rPr>
          <w:rFonts w:ascii="Garamond" w:hAnsi="Garamond"/>
        </w:rPr>
        <w:t>Vestment Sewn by Mother and Younger Sister of Father de Rotz (Father de Rotz Memorial Hall)</w:t>
      </w:r>
    </w:p>
    <w:p>
      <w:pPr/>
      <w:r>
        <w:rPr>
          <w:rFonts w:ascii="Garamond" w:hAnsi="Garamond"/>
        </w:rPr>
        <w:t xml:space="preserve">Copy of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Orasho Narabini Oshie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(Father de Rotz Memorial Hall)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In addition to printing books and images, de Rotz</w:t>
      </w:r>
      <w:r>
        <w:rPr/>
        <w:t xml:space="preserve"> </w:t>
      </w:r>
      <w:r>
        <w:rPr>
          <w:rFonts w:ascii="Garamond" w:hAnsi="Garamond"/>
        </w:rPr>
        <w:t>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1914) also instructed Japanese people in using the new printing technology of lithography. Some of these printed works, such as </w:t>
      </w:r>
      <w:r>
        <w:rPr>
          <w:rFonts w:ascii="Garamond" w:hAnsi="Garamond"/>
          <w:i/>
        </w:rPr>
        <w:t>Learning and Practicing Christian Prayer</w:t>
      </w:r>
      <w:r>
        <w:rPr>
          <w:rFonts w:ascii="Garamond" w:hAnsi="Garamond"/>
        </w:rPr>
        <w:t xml:space="preserve"> (1878), and some of the calendars printed to help believers memorize important days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can still be viewed today at the Father de Rotz Memorial Hall. The books were written in Japanese using the Roman alphabet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de Rotz was assisted by his friend and fellow teacher, Nakamura </w:t>
      </w:r>
      <w:r>
        <w:rPr>
          <w:rFonts w:ascii="Garamond" w:hAnsi="Garamond"/>
        </w:rPr>
        <w:t>Kinzo</w:t>
      </w:r>
      <w:r>
        <w:rPr>
          <w:rFonts w:ascii="Garamond" w:hAnsi="Garamond"/>
        </w:rPr>
        <w:t>(1859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1945).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